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C91D3E" w:rsidRDefault="00631139" w:rsidP="002D7B59">
          <w:pPr>
            <w:pStyle w:val="Otsikko10"/>
            <w:rPr>
              <w:lang w:val="en-US"/>
            </w:rPr>
          </w:pPr>
          <w:proofErr w:type="spellStart"/>
          <w:r>
            <w:t>Uretrarengas</w:t>
          </w:r>
          <w:proofErr w:type="spellEnd"/>
        </w:p>
      </w:sdtContent>
    </w:sdt>
    <w:p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235056" w:rsidP="00871A83">
                <w:proofErr w:type="spellStart"/>
                <w:r>
                  <w:t>Uretrarenkaan</w:t>
                </w:r>
                <w:proofErr w:type="spellEnd"/>
                <w:r>
                  <w:t xml:space="preserve"> käyttöohje</w:t>
                </w:r>
              </w:p>
            </w:sdtContent>
          </w:sdt>
        </w:tc>
      </w:tr>
    </w:tbl>
    <w:p w:rsidR="00871A83" w:rsidRDefault="00871A83" w:rsidP="00871A83"/>
    <w:p w:rsidR="00631139" w:rsidRPr="00BE45BC" w:rsidRDefault="00631139" w:rsidP="006311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Käytetään ponnistus</w:t>
      </w:r>
      <w:r w:rsidRPr="00BE45BC">
        <w:rPr>
          <w:rFonts w:ascii="Arial" w:hAnsi="Arial" w:cs="Arial"/>
          <w:b/>
        </w:rPr>
        <w:t>virtsankarkailuun, kun potilaalla ei ole edeltäviä leikkauksia.</w:t>
      </w:r>
    </w:p>
    <w:p w:rsidR="00631139" w:rsidRPr="00BE45BC" w:rsidRDefault="00631139" w:rsidP="00631139">
      <w:pPr>
        <w:rPr>
          <w:rFonts w:ascii="Arial" w:hAnsi="Arial" w:cs="Arial"/>
          <w:b/>
        </w:rPr>
      </w:pPr>
    </w:p>
    <w:p w:rsidR="00631139" w:rsidRPr="00BE45BC" w:rsidRDefault="00631139" w:rsidP="00631139">
      <w:pPr>
        <w:rPr>
          <w:rFonts w:ascii="Arial" w:hAnsi="Arial" w:cs="Arial"/>
          <w:b/>
        </w:rPr>
      </w:pPr>
      <w:r w:rsidRPr="00BE45BC">
        <w:rPr>
          <w:rFonts w:ascii="Arial" w:hAnsi="Arial" w:cs="Arial"/>
          <w:b/>
        </w:rPr>
        <w:t>Rengas kohottaa virtsaputkea sekä virtsarakon siirtymää virtsaputkeen.</w:t>
      </w:r>
    </w:p>
    <w:p w:rsidR="00631139" w:rsidRPr="00BE45BC" w:rsidRDefault="00631139" w:rsidP="00631139">
      <w:pPr>
        <w:rPr>
          <w:rFonts w:ascii="Arial" w:hAnsi="Arial" w:cs="Arial"/>
          <w:b/>
        </w:rPr>
      </w:pPr>
      <w:r w:rsidRPr="00BE45BC">
        <w:rPr>
          <w:rFonts w:ascii="Arial" w:hAnsi="Arial" w:cs="Arial"/>
          <w:b/>
        </w:rPr>
        <w:t>Renkaan paksunnos ehkäisee ylemmän virtsaputken avautumisen ponnistuksen aikana.</w:t>
      </w:r>
    </w:p>
    <w:p w:rsidR="00631139" w:rsidRPr="00BE45BC" w:rsidRDefault="00631139" w:rsidP="00631139">
      <w:pPr>
        <w:rPr>
          <w:rFonts w:ascii="Arial" w:hAnsi="Arial" w:cs="Arial"/>
          <w:b/>
        </w:rPr>
      </w:pPr>
    </w:p>
    <w:p w:rsidR="00631139" w:rsidRDefault="00631139" w:rsidP="00631139">
      <w:pPr>
        <w:rPr>
          <w:rFonts w:ascii="Arial" w:hAnsi="Arial" w:cs="Arial"/>
          <w:b/>
        </w:rPr>
      </w:pPr>
      <w:r w:rsidRPr="00BE45BC">
        <w:rPr>
          <w:rFonts w:ascii="Arial" w:hAnsi="Arial" w:cs="Arial"/>
          <w:b/>
        </w:rPr>
        <w:t>Paikoilleen asentaminen</w:t>
      </w:r>
    </w:p>
    <w:p w:rsidR="00631139" w:rsidRPr="00BE45BC" w:rsidRDefault="00631139" w:rsidP="00631139">
      <w:pPr>
        <w:rPr>
          <w:rFonts w:ascii="Arial" w:hAnsi="Arial" w:cs="Arial"/>
          <w:b/>
        </w:rPr>
      </w:pPr>
    </w:p>
    <w:p w:rsidR="00631139" w:rsidRPr="00BE45BC" w:rsidRDefault="00631139" w:rsidP="00631139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kostuta rengas vedellä </w:t>
      </w:r>
    </w:p>
    <w:p w:rsidR="00631139" w:rsidRPr="00BE45BC" w:rsidRDefault="00631139" w:rsidP="00631139">
      <w:pPr>
        <w:numPr>
          <w:ilvl w:val="0"/>
          <w:numId w:val="9"/>
        </w:numPr>
        <w:rPr>
          <w:rFonts w:ascii="Arial" w:hAnsi="Arial" w:cs="Arial"/>
          <w:b/>
        </w:rPr>
      </w:pPr>
      <w:r w:rsidRPr="00BE45BC">
        <w:rPr>
          <w:rFonts w:ascii="Arial" w:hAnsi="Arial" w:cs="Arial"/>
          <w:b/>
        </w:rPr>
        <w:t>nosta jalka jakkaralle tai sängynreunalle</w:t>
      </w:r>
    </w:p>
    <w:p w:rsidR="00631139" w:rsidRPr="00BE45BC" w:rsidRDefault="00631139" w:rsidP="00631139">
      <w:pPr>
        <w:numPr>
          <w:ilvl w:val="0"/>
          <w:numId w:val="9"/>
        </w:numPr>
        <w:rPr>
          <w:rFonts w:ascii="Arial" w:hAnsi="Arial" w:cs="Arial"/>
          <w:b/>
        </w:rPr>
      </w:pPr>
      <w:r w:rsidRPr="00BE45BC">
        <w:rPr>
          <w:rFonts w:ascii="Arial" w:hAnsi="Arial" w:cs="Arial"/>
          <w:b/>
        </w:rPr>
        <w:t xml:space="preserve">työnnä rengas kädellä mahdollisemman ylös emättimeen, niin että paksunnos tulee eteen. </w:t>
      </w:r>
    </w:p>
    <w:p w:rsidR="00631139" w:rsidRPr="00BE45BC" w:rsidRDefault="00631139" w:rsidP="00631139">
      <w:pPr>
        <w:numPr>
          <w:ilvl w:val="0"/>
          <w:numId w:val="9"/>
        </w:numPr>
        <w:rPr>
          <w:rFonts w:ascii="Arial" w:hAnsi="Arial" w:cs="Arial"/>
          <w:b/>
        </w:rPr>
      </w:pPr>
      <w:r w:rsidRPr="00BE45BC">
        <w:rPr>
          <w:rFonts w:ascii="Arial" w:hAnsi="Arial" w:cs="Arial"/>
          <w:b/>
        </w:rPr>
        <w:t xml:space="preserve">poista rengas aina yöksi, että limakalvot saavat palautua </w:t>
      </w:r>
    </w:p>
    <w:p w:rsidR="00631139" w:rsidRPr="00BE45BC" w:rsidRDefault="00631139" w:rsidP="00631139">
      <w:pPr>
        <w:numPr>
          <w:ilvl w:val="0"/>
          <w:numId w:val="9"/>
        </w:numPr>
        <w:rPr>
          <w:rFonts w:ascii="Arial" w:hAnsi="Arial" w:cs="Arial"/>
          <w:b/>
        </w:rPr>
      </w:pPr>
      <w:r w:rsidRPr="00BE45BC">
        <w:rPr>
          <w:rFonts w:ascii="Arial" w:hAnsi="Arial" w:cs="Arial"/>
          <w:b/>
        </w:rPr>
        <w:t xml:space="preserve">estrogeeniä voi käyttää renkaan kanssa tai iltaisin renkaan poiston </w:t>
      </w:r>
      <w:proofErr w:type="gramStart"/>
      <w:r w:rsidRPr="00BE45BC">
        <w:rPr>
          <w:rFonts w:ascii="Arial" w:hAnsi="Arial" w:cs="Arial"/>
          <w:b/>
        </w:rPr>
        <w:t>jälkeen .</w:t>
      </w:r>
      <w:proofErr w:type="gramEnd"/>
    </w:p>
    <w:p w:rsidR="00631139" w:rsidRPr="00BE45BC" w:rsidRDefault="00631139" w:rsidP="00631139">
      <w:pPr>
        <w:ind w:left="360"/>
        <w:rPr>
          <w:rFonts w:ascii="Arial" w:hAnsi="Arial" w:cs="Arial"/>
          <w:b/>
        </w:rPr>
      </w:pPr>
    </w:p>
    <w:p w:rsidR="00631139" w:rsidRDefault="00631139" w:rsidP="00631139">
      <w:pPr>
        <w:rPr>
          <w:rFonts w:ascii="Arial" w:hAnsi="Arial" w:cs="Arial"/>
          <w:b/>
        </w:rPr>
      </w:pPr>
      <w:r w:rsidRPr="00BE45BC">
        <w:rPr>
          <w:rFonts w:ascii="Arial" w:hAnsi="Arial" w:cs="Arial"/>
          <w:b/>
        </w:rPr>
        <w:t xml:space="preserve">Puhdistaminen </w:t>
      </w:r>
    </w:p>
    <w:p w:rsidR="00631139" w:rsidRPr="00BE45BC" w:rsidRDefault="00631139" w:rsidP="00631139">
      <w:pPr>
        <w:rPr>
          <w:rFonts w:ascii="Arial" w:hAnsi="Arial" w:cs="Arial"/>
          <w:b/>
        </w:rPr>
      </w:pPr>
    </w:p>
    <w:p w:rsidR="00631139" w:rsidRPr="00BE45BC" w:rsidRDefault="00631139" w:rsidP="00631139">
      <w:pPr>
        <w:numPr>
          <w:ilvl w:val="0"/>
          <w:numId w:val="10"/>
        </w:numPr>
        <w:rPr>
          <w:rFonts w:ascii="Arial" w:hAnsi="Arial" w:cs="Arial"/>
          <w:b/>
        </w:rPr>
      </w:pPr>
      <w:r w:rsidRPr="00BE45BC">
        <w:rPr>
          <w:rFonts w:ascii="Arial" w:hAnsi="Arial" w:cs="Arial"/>
          <w:b/>
        </w:rPr>
        <w:t>pestään päivittäin juoksevalla vedellä</w:t>
      </w:r>
    </w:p>
    <w:p w:rsidR="00631139" w:rsidRPr="00BE45BC" w:rsidRDefault="00631139" w:rsidP="00631139">
      <w:pPr>
        <w:numPr>
          <w:ilvl w:val="0"/>
          <w:numId w:val="10"/>
        </w:numPr>
        <w:rPr>
          <w:rFonts w:ascii="Arial" w:hAnsi="Arial" w:cs="Arial"/>
          <w:b/>
        </w:rPr>
      </w:pPr>
      <w:r w:rsidRPr="00BE45BC">
        <w:rPr>
          <w:rFonts w:ascii="Arial" w:hAnsi="Arial" w:cs="Arial"/>
          <w:b/>
        </w:rPr>
        <w:t>keittäminen tai steriloiminen saattaa vaurioittaa materiaalia</w:t>
      </w:r>
    </w:p>
    <w:p w:rsidR="00631139" w:rsidRDefault="00631139" w:rsidP="00631139">
      <w:pPr>
        <w:rPr>
          <w:rFonts w:ascii="Arial" w:hAnsi="Arial" w:cs="Arial"/>
          <w:b/>
        </w:rPr>
      </w:pPr>
    </w:p>
    <w:p w:rsidR="00631139" w:rsidRDefault="00631139" w:rsidP="00631139">
      <w:pPr>
        <w:rPr>
          <w:rFonts w:ascii="Arial" w:hAnsi="Arial" w:cs="Arial"/>
          <w:b/>
        </w:rPr>
      </w:pPr>
      <w:r w:rsidRPr="00BE45BC">
        <w:rPr>
          <w:rFonts w:ascii="Arial" w:hAnsi="Arial" w:cs="Arial"/>
          <w:b/>
        </w:rPr>
        <w:t xml:space="preserve">Renkaan käyttöikä 1 vuosi. </w:t>
      </w:r>
    </w:p>
    <w:p w:rsidR="00631139" w:rsidRPr="00BE45BC" w:rsidRDefault="00631139" w:rsidP="00631139">
      <w:pPr>
        <w:ind w:left="360"/>
        <w:rPr>
          <w:rFonts w:ascii="Arial" w:hAnsi="Arial" w:cs="Arial"/>
          <w:b/>
        </w:rPr>
      </w:pPr>
    </w:p>
    <w:p w:rsidR="00631139" w:rsidRPr="00ED2294" w:rsidRDefault="00631139" w:rsidP="00631139">
      <w:pPr>
        <w:ind w:left="360"/>
        <w:rPr>
          <w:sz w:val="36"/>
          <w:szCs w:val="36"/>
        </w:rPr>
      </w:pPr>
      <w:r>
        <w:rPr>
          <w:rFonts w:ascii="Arial" w:hAnsi="Arial" w:cs="Arial"/>
          <w:noProof/>
          <w:color w:val="909090"/>
          <w:sz w:val="18"/>
          <w:szCs w:val="18"/>
          <w:lang w:eastAsia="fi-FI"/>
        </w:rPr>
        <w:drawing>
          <wp:inline distT="0" distB="0" distL="0" distR="0" wp14:anchorId="77EF93FD" wp14:editId="3D0D4580">
            <wp:extent cx="1905000" cy="1828800"/>
            <wp:effectExtent l="0" t="0" r="0" b="0"/>
            <wp:docPr id="2" name="Kuva 2" descr="UP-074-bfr_pi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-074-bfr_pien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Koko:</w:t>
      </w:r>
      <w:r w:rsidR="00ED612E">
        <w:rPr>
          <w:sz w:val="36"/>
          <w:szCs w:val="36"/>
        </w:rPr>
        <w:t xml:space="preserve"> ––––</w:t>
      </w:r>
    </w:p>
    <w:p w:rsidR="009B4A3D" w:rsidRPr="009B4A3D" w:rsidRDefault="009B4A3D" w:rsidP="00631139">
      <w:pPr>
        <w:pStyle w:val="KappaleC1"/>
      </w:pPr>
    </w:p>
    <w:sectPr w:rsidR="009B4A3D" w:rsidRPr="009B4A3D" w:rsidSect="009B4A3D">
      <w:headerReference w:type="even" r:id="rId14"/>
      <w:headerReference w:type="default" r:id="rId15"/>
      <w:footerReference w:type="default" r:id="rId16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2F" w:rsidRDefault="00030F2F" w:rsidP="004E5121">
      <w:r>
        <w:separator/>
      </w:r>
    </w:p>
    <w:p w:rsidR="00030F2F" w:rsidRDefault="00030F2F"/>
    <w:p w:rsidR="00030F2F" w:rsidRDefault="00030F2F"/>
  </w:endnote>
  <w:endnote w:type="continuationSeparator" w:id="0">
    <w:p w:rsidR="00030F2F" w:rsidRDefault="00030F2F" w:rsidP="004E5121">
      <w:r>
        <w:continuationSeparator/>
      </w:r>
    </w:p>
    <w:p w:rsidR="00030F2F" w:rsidRDefault="00030F2F"/>
    <w:p w:rsidR="00030F2F" w:rsidRDefault="00030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EC" w:rsidRDefault="00AD58EC" w:rsidP="00AD58EC"/>
  <w:tbl>
    <w:tblPr>
      <w:tblStyle w:val="TaulukkoRuudukko"/>
      <w:tblW w:w="1049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9"/>
      <w:gridCol w:w="1499"/>
      <w:gridCol w:w="1500"/>
      <w:gridCol w:w="1499"/>
      <w:gridCol w:w="1500"/>
      <w:gridCol w:w="1499"/>
      <w:gridCol w:w="1500"/>
    </w:tblGrid>
    <w:tr w:rsidR="00AD58EC" w:rsidTr="001318C0">
      <w:trPr>
        <w:trHeight w:val="203"/>
      </w:trPr>
      <w:tc>
        <w:tcPr>
          <w:tcW w:w="10496" w:type="dxa"/>
          <w:gridSpan w:val="7"/>
          <w:vAlign w:val="bottom"/>
        </w:tcPr>
        <w:p w:rsidR="00AD58EC" w:rsidRDefault="00AD58EC" w:rsidP="001318C0">
          <w:pPr>
            <w:pBdr>
              <w:top w:val="single" w:sz="8" w:space="1" w:color="000000" w:themeColor="text1"/>
            </w:pBd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203"/>
      </w:trPr>
      <w:tc>
        <w:tcPr>
          <w:tcW w:w="1499" w:type="dxa"/>
          <w:vAlign w:val="bottom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Laskutusosoite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2999" w:type="dxa"/>
          <w:gridSpan w:val="2"/>
          <w:vAlign w:val="center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b/>
              <w:sz w:val="13"/>
              <w:szCs w:val="13"/>
            </w:rPr>
            <w:t>Posti- ja käyntiosoite</w:t>
          </w: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306"/>
      </w:trPr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POHJOIS-SAVON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SAIRAANHOITOPIIRIN KY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>PL 900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KAARISAIRAALA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70029 KYS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Puijonlaaksontie 2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SÄDESAIRAALA</w:t>
          </w:r>
        </w:p>
        <w:p w:rsidR="00AD58EC" w:rsidRDefault="00AD58EC" w:rsidP="001318C0">
          <w:pPr>
            <w:tabs>
              <w:tab w:val="left" w:pos="1209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  <w:r>
            <w:rPr>
              <w:sz w:val="12"/>
              <w:szCs w:val="16"/>
            </w:rPr>
            <w:tab/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Kelkkailijantie 7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ALAVAN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200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JULKULAN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PL 300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proofErr w:type="spellStart"/>
          <w:r>
            <w:rPr>
              <w:sz w:val="12"/>
              <w:szCs w:val="16"/>
            </w:rPr>
            <w:t>Puijonsarventie</w:t>
          </w:r>
          <w:proofErr w:type="spellEnd"/>
          <w:r>
            <w:rPr>
              <w:sz w:val="12"/>
              <w:szCs w:val="16"/>
            </w:rPr>
            <w:t xml:space="preserve"> 60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KUOPION </w:t>
          </w:r>
        </w:p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PSYKIATRIAN KESKUS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PL 400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0800" behindDoc="1" locked="0" layoutInCell="1" allowOverlap="1" wp14:anchorId="07B1383C" wp14:editId="34C71377">
                <wp:simplePos x="0" y="0"/>
                <wp:positionH relativeFrom="column">
                  <wp:posOffset>795350</wp:posOffset>
                </wp:positionH>
                <wp:positionV relativeFrom="paragraph">
                  <wp:posOffset>2540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2"/>
              <w:szCs w:val="16"/>
            </w:rPr>
            <w:t>Kotkankallionkatu 14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</w:tcPr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Vaihde (017) 173 311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etunimi.sukunimi@kuh.fi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Y-tunnus 0171495-3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color w:val="5EB6E4"/>
              <w:sz w:val="12"/>
              <w:szCs w:val="20"/>
            </w:rPr>
          </w:pPr>
        </w:p>
      </w:tc>
    </w:tr>
  </w:tbl>
  <w:p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2F" w:rsidRDefault="00030F2F" w:rsidP="004E5121">
      <w:r>
        <w:separator/>
      </w:r>
    </w:p>
    <w:p w:rsidR="00030F2F" w:rsidRDefault="00030F2F"/>
    <w:p w:rsidR="00030F2F" w:rsidRDefault="00030F2F"/>
  </w:footnote>
  <w:footnote w:type="continuationSeparator" w:id="0">
    <w:p w:rsidR="00030F2F" w:rsidRDefault="00030F2F" w:rsidP="004E5121">
      <w:r>
        <w:continuationSeparator/>
      </w:r>
    </w:p>
    <w:p w:rsidR="00030F2F" w:rsidRDefault="00030F2F"/>
    <w:p w:rsidR="00030F2F" w:rsidRDefault="00030F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4"/>
      <w:gridCol w:w="1179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11D540E9" wp14:editId="3D27D893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631139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C534D3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fldSimple w:instr="NUMPAGES  \* Arabic  \* MERGEFORMAT">
            <w:r w:rsidR="00C534D3" w:rsidRPr="00C534D3">
              <w:rPr>
                <w:rFonts w:ascii="Arial" w:hAnsi="Arial" w:cs="Arial"/>
                <w:noProof/>
              </w:rPr>
              <w:t>1</w:t>
            </w:r>
          </w:fldSimple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631139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OHJE-2013-00281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63113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631139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 xml:space="preserve">  </w:t>
              </w:r>
              <w:r w:rsidR="00C534D3">
                <w:rPr>
                  <w:rFonts w:ascii="Arial" w:hAnsi="Arial" w:cs="Arial"/>
                </w:rPr>
                <w:t>Naistentaudit, synnytykset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C534D3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C534D3">
            <w:rPr>
              <w:rFonts w:ascii="Arial" w:hAnsi="Arial" w:cs="Arial"/>
              <w:noProof/>
            </w:rPr>
            <w:instrText>22.6.2017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C534D3">
            <w:rPr>
              <w:rFonts w:ascii="Arial" w:hAnsi="Arial" w:cs="Arial"/>
              <w:noProof/>
            </w:rPr>
            <w:t>22.6.2017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631139">
                <w:rPr>
                  <w:rFonts w:ascii="Arial" w:hAnsi="Arial" w:cs="Arial"/>
                </w:rPr>
                <w:t>02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7E"/>
    <w:multiLevelType w:val="hybridMultilevel"/>
    <w:tmpl w:val="C67C033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3">
    <w:nsid w:val="3770056D"/>
    <w:multiLevelType w:val="hybridMultilevel"/>
    <w:tmpl w:val="AE522C0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B93CB3"/>
    <w:multiLevelType w:val="multilevel"/>
    <w:tmpl w:val="E5D6D534"/>
    <w:numStyleLink w:val="IstMerkittyluetteloC0"/>
  </w:abstractNum>
  <w:abstractNum w:abstractNumId="5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18D0E02"/>
    <w:multiLevelType w:val="multilevel"/>
    <w:tmpl w:val="8E10770E"/>
    <w:numStyleLink w:val="IstmerkittyluetteloC1"/>
  </w:abstractNum>
  <w:abstractNum w:abstractNumId="8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169B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5056"/>
    <w:rsid w:val="00236531"/>
    <w:rsid w:val="00236D25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471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08FD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1139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534D3"/>
    <w:rsid w:val="00C64EA9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D612E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383B6A"/>
    <w:rsid w:val="00726927"/>
    <w:rsid w:val="00871327"/>
    <w:rsid w:val="00897735"/>
    <w:rsid w:val="00913F3E"/>
    <w:rsid w:val="00965A53"/>
    <w:rsid w:val="00986E4C"/>
    <w:rsid w:val="00C0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gbs:GrowBusinessDocument xmlns:gbs="http://www.software-innovation.no/growBusinessDocument" gbs:officeVersion="2007" gbs:sourceId="202683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OHJE-2013-00281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Uretrarengas</gbs:Title>
  <gbs:CF_instructiondescription gbs:loadFromGrowBusiness="OnEdit" gbs:saveInGrowBusiness="False" gbs:connected="true" gbs:recno="" gbs:entity="" gbs:datatype="note" gbs:key="10004" gbs:removeContentControl="0">Uretrarenkaan käyttöohje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  Naistentaudit, synnytykset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02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1B89A420-9699-49B9-9089-C3D5BFE7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Onatsu Sari</dc:creator>
  <dc:description>Doha ohjemalli 18.2.2013</dc:description>
  <cp:lastModifiedBy>Onatsu Sari</cp:lastModifiedBy>
  <cp:revision>3</cp:revision>
  <cp:lastPrinted>2013-09-13T06:29:00Z</cp:lastPrinted>
  <dcterms:created xsi:type="dcterms:W3CDTF">2017-06-22T11:38:00Z</dcterms:created>
  <dcterms:modified xsi:type="dcterms:W3CDTF">2017-06-22T11:39:00Z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\\Z10099\D360_DocProd_tuotanto\templates\ohjemalli_potilasohje_v28.dotx</vt:lpwstr>
  </property>
  <property fmtid="{D5CDD505-2E9C-101B-9397-08002B2CF9AE}" pid="4" name="filePathOneNote">
    <vt:lpwstr>\\Z10099\D360_Work_tuotanto\onenote\shp\onatsuss\</vt:lpwstr>
  </property>
  <property fmtid="{D5CDD505-2E9C-101B-9397-08002B2CF9AE}" pid="5" name="comment">
    <vt:lpwstr>Uretrarengas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9" name="FullFileName">
    <vt:lpwstr>\\Z10099\D360_Work_tuotanto\work\shp\onatsuss\OHJE-2013-00281 Uretrarengas 275792_251051_0.DOCX</vt:lpwstr>
  </property>
  <property name="docId" fmtid="{D5CDD505-2E9C-101B-9397-08002B2CF9AE}" pid="31">
    <vt:lpwstr>202683</vt:lpwstr>
  </property>
  <property name="verId" fmtid="{D5CDD505-2E9C-101B-9397-08002B2CF9AE}" pid="32">
    <vt:lpwstr>251051</vt:lpwstr>
  </property>
  <property name="fileVersionId" fmtid="{D5CDD505-2E9C-101B-9397-08002B2CF9AE}" pid="33">
    <vt:lpwstr>
    </vt:lpwstr>
  </property>
  <property name="sourceId" fmtid="{D5CDD505-2E9C-101B-9397-08002B2CF9AE}" pid="34">
    <vt:lpwstr>
    </vt:lpwstr>
  </property>
  <property name="templateId" fmtid="{D5CDD505-2E9C-101B-9397-08002B2CF9AE}" pid="35">
    <vt:lpwstr>98203</vt:lpwstr>
  </property>
  <property name="module" fmtid="{D5CDD505-2E9C-101B-9397-08002B2CF9AE}" pid="36">
    <vt:lpwstr>
    </vt:lpwstr>
  </property>
  <property name="customParams" fmtid="{D5CDD505-2E9C-101B-9397-08002B2CF9AE}" pid="37">
    <vt:lpwstr>
    </vt:lpwstr>
  </property>
  <property name="external" fmtid="{D5CDD505-2E9C-101B-9397-08002B2CF9AE}" pid="38">
    <vt:lpwstr>0</vt:lpwstr>
  </property>
  <property name="ExternalControlledCheckOut" fmtid="{D5CDD505-2E9C-101B-9397-08002B2CF9AE}" pid="39">
    <vt:lpwstr>
    </vt:lpwstr>
  </property>
  <property name="createdBy" fmtid="{D5CDD505-2E9C-101B-9397-08002B2CF9AE}" pid="40">
    <vt:lpwstr>Onatsu Sari</vt:lpwstr>
  </property>
  <property name="modifiedBy" fmtid="{D5CDD505-2E9C-101B-9397-08002B2CF9AE}" pid="41">
    <vt:lpwstr>Onatsu Sari</vt:lpwstr>
  </property>
  <property name="action" fmtid="{D5CDD505-2E9C-101B-9397-08002B2CF9AE}" pid="42">
    <vt:lpwstr>edit</vt:lpwstr>
  </property>
  <property name="serverName" fmtid="{D5CDD505-2E9C-101B-9397-08002B2CF9AE}" pid="45">
    <vt:lpwstr>d360.shp.fi</vt:lpwstr>
  </property>
  <property name="protocol" fmtid="{D5CDD505-2E9C-101B-9397-08002B2CF9AE}" pid="46">
    <vt:lpwstr>off</vt:lpwstr>
  </property>
  <property name="site" fmtid="{D5CDD505-2E9C-101B-9397-08002B2CF9AE}" pid="47">
    <vt:lpwstr>/locator.aspx</vt:lpwstr>
  </property>
  <property name="externalUser" fmtid="{D5CDD505-2E9C-101B-9397-08002B2CF9AE}" pid="48">
    <vt:lpwstr>
    </vt:lpwstr>
  </property>
  <property name="currentVerId" fmtid="{D5CDD505-2E9C-101B-9397-08002B2CF9AE}" pid="49">
    <vt:lpwstr>251051</vt:lpwstr>
  </property>
  <property name="fileId" fmtid="{D5CDD505-2E9C-101B-9397-08002B2CF9AE}" pid="50">
    <vt:lpwstr>275792</vt:lpwstr>
  </property>
  <property name="fileName" fmtid="{D5CDD505-2E9C-101B-9397-08002B2CF9AE}" pid="51">
    <vt:lpwstr>OHJE-2013-00281 Uretrarengas 275792_251051_0.DOCX</vt:lpwstr>
  </property>
  <property name="filePath" fmtid="{D5CDD505-2E9C-101B-9397-08002B2CF9AE}" pid="52">
    <vt:lpwstr>\\Z10099\D360_Work_tuotanto\work\shp\onatsuss\</vt:lpwstr>
  </property>
  <property name="Operation" fmtid="{D5CDD505-2E9C-101B-9397-08002B2CF9AE}" pid="53">
    <vt:lpwstr>CheckoutFile</vt:lpwstr>
  </property>
</Properties>
</file>