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91D3E" w:rsidRDefault="00A87B19" w:rsidP="002D7B59">
          <w:pPr>
            <w:pStyle w:val="Otsikko10"/>
            <w:rPr>
              <w:lang w:val="en-US"/>
            </w:rPr>
          </w:pPr>
          <w:r>
            <w:t>TODISTUS SAIRAALASSA KÄYNNISTÄ</w:t>
          </w:r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A87B19" w:rsidP="00871A83">
                <w:r>
                  <w:t>Todistetaan, että potilas ja hänen saattajansa ovat olleet sairaalassa, tutkimuksessa, lääkärin vastaanotolla tai hoidossa. Kotihoidon tarpeellisuus kirjataan tietylle aikaväli</w:t>
                </w:r>
                <w:r>
                  <w:t>l</w:t>
                </w:r>
                <w:r>
                  <w:t>le.</w:t>
                </w:r>
              </w:p>
            </w:sdtContent>
          </w:sdt>
        </w:tc>
      </w:tr>
    </w:tbl>
    <w:p w:rsidR="00871A83" w:rsidRDefault="00871A83" w:rsidP="00871A83"/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  <w:r>
        <w:t>_____________________________________On ollut ____/ ___  -  ___/ ___ 20__</w:t>
      </w: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  <w:r>
        <w:t>klo ________sairaalassamme</w:t>
      </w: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  <w:numPr>
          <w:ilvl w:val="0"/>
          <w:numId w:val="9"/>
        </w:numPr>
      </w:pPr>
      <w:r>
        <w:t>Tutkimuksessa</w:t>
      </w: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  <w:numPr>
          <w:ilvl w:val="0"/>
          <w:numId w:val="9"/>
        </w:numPr>
      </w:pPr>
      <w:r>
        <w:t>Lääkärin vastaanotolla</w:t>
      </w: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  <w:numPr>
          <w:ilvl w:val="0"/>
          <w:numId w:val="9"/>
        </w:numPr>
      </w:pPr>
      <w:r>
        <w:t>Hoidossa</w:t>
      </w: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  <w:numPr>
          <w:ilvl w:val="0"/>
          <w:numId w:val="9"/>
        </w:numPr>
      </w:pPr>
      <w:r>
        <w:t>Yhden saattajan mukanaolo tarpeellinen/  _______________________________</w:t>
      </w: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  <w:numPr>
          <w:ilvl w:val="0"/>
          <w:numId w:val="9"/>
        </w:numPr>
      </w:pPr>
      <w:r>
        <w:t>Kotihoito tarpeellinen ______ / ____ - ____ / _____</w:t>
      </w: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  <w:r>
        <w:t>____   / ____ 20__</w:t>
      </w: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Default="00A87B19" w:rsidP="00A87B19">
      <w:pPr>
        <w:pStyle w:val="KappaleC1"/>
      </w:pPr>
    </w:p>
    <w:p w:rsidR="00A87B19" w:rsidRPr="00BA0146" w:rsidRDefault="00A87B19" w:rsidP="00A87B19">
      <w:pPr>
        <w:pStyle w:val="KappaleC1"/>
      </w:pPr>
      <w:r>
        <w:t>Hoitava lääkäri / Hoitava sairaanhoitaja</w:t>
      </w:r>
    </w:p>
    <w:p w:rsidR="009B4A3D" w:rsidRPr="009B4A3D" w:rsidRDefault="009B4A3D" w:rsidP="00A87B19">
      <w:pPr>
        <w:pStyle w:val="KappaleC1"/>
      </w:pPr>
    </w:p>
    <w:sectPr w:rsidR="009B4A3D" w:rsidRPr="009B4A3D" w:rsidSect="009B4A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endnote>
  <w:end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3D" w:rsidRPr="006A545F" w:rsidRDefault="009B4A3D" w:rsidP="009B4A3D">
    <w:r>
      <w:rPr>
        <w:noProof/>
        <w:lang w:eastAsia="fi-FI"/>
      </w:rPr>
      <mc:AlternateContent>
        <mc:Choice Requires="wps">
          <w:drawing>
            <wp:anchor distT="4294967295" distB="4294967295" distL="114300" distR="114300" simplePos="0" relativeHeight="251661309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5714</wp:posOffset>
              </wp:positionV>
              <wp:extent cx="7585075" cy="0"/>
              <wp:effectExtent l="0" t="0" r="15875" b="19050"/>
              <wp:wrapNone/>
              <wp:docPr id="4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50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uora yhdysviiva 3" o:spid="_x0000_s1026" style="position:absolute;z-index:25166130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0.9pt,.45pt" to="52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" strokecolor="black [3213]">
              <o:lock v:ext="edit" shapetype="f"/>
            </v:line>
          </w:pict>
        </mc:Fallback>
      </mc:AlternateContent>
    </w:r>
  </w:p>
  <w:tbl>
    <w:tblPr>
      <w:tblStyle w:val="TaulukkoRuudukko"/>
      <w:tblW w:w="1073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8"/>
      <w:gridCol w:w="1519"/>
      <w:gridCol w:w="1519"/>
      <w:gridCol w:w="1519"/>
      <w:gridCol w:w="1519"/>
      <w:gridCol w:w="1446"/>
      <w:gridCol w:w="1694"/>
    </w:tblGrid>
    <w:tr w:rsidR="009B4A3D" w:rsidRPr="00D17791" w:rsidTr="00BF3DB9">
      <w:trPr>
        <w:trHeight w:val="209"/>
      </w:trPr>
      <w:tc>
        <w:tcPr>
          <w:tcW w:w="1518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Laskutusosoite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3038" w:type="dxa"/>
          <w:gridSpan w:val="2"/>
          <w:vAlign w:val="center"/>
        </w:tcPr>
        <w:p w:rsidR="009B4A3D" w:rsidRPr="005733D0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Posti- ja käyntiosoi</w:t>
          </w:r>
          <w:r>
            <w:rPr>
              <w:b/>
              <w:sz w:val="13"/>
              <w:szCs w:val="13"/>
            </w:rPr>
            <w:t>te</w:t>
          </w:r>
        </w:p>
      </w:tc>
      <w:tc>
        <w:tcPr>
          <w:tcW w:w="1519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46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694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9B4A3D" w:rsidRPr="00D17791" w:rsidTr="00BF3DB9">
      <w:trPr>
        <w:trHeight w:val="315"/>
      </w:trPr>
      <w:tc>
        <w:tcPr>
          <w:tcW w:w="1518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POHJOIS-SAVON </w:t>
          </w:r>
        </w:p>
        <w:p w:rsidR="009B4A3D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SAIRAANHOITOPIIRIN KY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900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PUIJON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100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Puijonlaaksontie 2</w:t>
          </w:r>
          <w:r w:rsidRPr="00D17791">
            <w:rPr>
              <w:sz w:val="12"/>
              <w:szCs w:val="16"/>
            </w:rPr>
            <w:t xml:space="preserve"> 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ALAVAN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200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JULKULAN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300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Puijonsarventie 40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KUOPION </w:t>
          </w:r>
        </w:p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PSYKIATRIAN KESKUS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400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Kotkankallionkatu 14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446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TARINAN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500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>
            <w:rPr>
              <w:noProof/>
              <w:sz w:val="12"/>
              <w:szCs w:val="16"/>
              <w:lang w:eastAsia="fi-FI"/>
            </w:rPr>
            <w:drawing>
              <wp:anchor distT="0" distB="0" distL="114300" distR="114300" simplePos="0" relativeHeight="251659776" behindDoc="0" locked="0" layoutInCell="1" allowOverlap="1" wp14:anchorId="66A294F7" wp14:editId="0639BE1F">
                <wp:simplePos x="0" y="0"/>
                <wp:positionH relativeFrom="column">
                  <wp:posOffset>910590</wp:posOffset>
                </wp:positionH>
                <wp:positionV relativeFrom="paragraph">
                  <wp:posOffset>32385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AIKATAULUT\Asiakrjamallit\SHP Office 2010\Jaeltavat mallit\Kuvat uusi\www_mus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Tarinaharjuntie 49</w:t>
          </w:r>
          <w:r>
            <w:rPr>
              <w:noProof/>
            </w:rPr>
            <w:t xml:space="preserve">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Siilinjärvi</w:t>
          </w:r>
        </w:p>
      </w:tc>
      <w:tc>
        <w:tcPr>
          <w:tcW w:w="1694" w:type="dxa"/>
        </w:tcPr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Vaihde (017) 173 311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etunimi.sukunimi@kuh.fi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Y-tunnus 0171495-3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sz w:val="12"/>
              <w:szCs w:val="20"/>
            </w:rPr>
          </w:pPr>
        </w:p>
      </w:tc>
    </w:tr>
  </w:tbl>
  <w:p w:rsidR="009B4A3D" w:rsidRPr="00935E5D" w:rsidRDefault="009B4A3D" w:rsidP="009B4A3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footnote>
  <w:foot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7E9FE097" wp14:editId="56780733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A87B19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8303A2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8303A2">
            <w:fldChar w:fldCharType="begin"/>
          </w:r>
          <w:r w:rsidR="008303A2">
            <w:instrText>NUMPAGES  \* Arabic  \* MERGEFORMAT</w:instrText>
          </w:r>
          <w:r w:rsidR="008303A2">
            <w:fldChar w:fldCharType="separate"/>
          </w:r>
          <w:r w:rsidR="008303A2" w:rsidRPr="008303A2">
            <w:rPr>
              <w:rFonts w:ascii="Arial" w:hAnsi="Arial" w:cs="Arial"/>
              <w:noProof/>
            </w:rPr>
            <w:t>1</w:t>
          </w:r>
          <w:r w:rsidR="008303A2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A87B19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OHJE-2015-00239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A87B1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A87B19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Lasten ja nuorten osasto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5E5E85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Pr="005E5E85">
            <w:rPr>
              <w:rFonts w:ascii="Arial" w:hAnsi="Arial" w:cs="Arial"/>
              <w:lang w:val="en-US"/>
            </w:rPr>
            <w:instrText>1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</w:instrText>
          </w:r>
          <w:r w:rsidRPr="004628B2">
            <w:rPr>
              <w:rFonts w:ascii="Arial" w:hAnsi="Arial" w:cs="Arial"/>
            </w:rPr>
            <w:instrText>DATE \@ "d.M.yyyy"</w:instrText>
          </w:r>
          <w:r>
            <w:rPr>
              <w:rFonts w:ascii="Arial" w:hAnsi="Arial" w:cs="Arial"/>
            </w:rPr>
            <w:instrText xml:space="preserve"> </w:instrText>
          </w:r>
          <w:r>
            <w:rPr>
              <w:rFonts w:ascii="Arial" w:hAnsi="Arial" w:cs="Arial"/>
            </w:rPr>
            <w:fldChar w:fldCharType="separate"/>
          </w:r>
          <w:r w:rsidR="008303A2">
            <w:rPr>
              <w:rFonts w:ascii="Arial" w:hAnsi="Arial" w:cs="Arial"/>
              <w:noProof/>
            </w:rPr>
            <w:instrText>29.6.2015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382627">
            <w:rPr>
              <w:rFonts w:ascii="Arial" w:hAnsi="Arial" w:cs="Arial"/>
            </w:rPr>
            <w:fldChar w:fldCharType="begin"/>
          </w:r>
          <w:r w:rsidR="00382627">
            <w:rPr>
              <w:rFonts w:ascii="Arial" w:hAnsi="Arial" w:cs="Arial"/>
            </w:rPr>
            <w:instrText xml:space="preserve"> SAVEDA</w:instrText>
          </w:r>
          <w:r>
            <w:rPr>
              <w:rFonts w:ascii="Arial" w:hAnsi="Arial" w:cs="Arial"/>
            </w:rPr>
            <w:instrText>TE  \@ "d.M.yyyy"</w:instrText>
          </w:r>
          <w:r w:rsidR="00382627">
            <w:rPr>
              <w:rFonts w:ascii="Arial" w:hAnsi="Arial" w:cs="Arial"/>
            </w:rPr>
            <w:instrText xml:space="preserve"> </w:instrText>
          </w:r>
          <w:r w:rsidR="0038262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instrText>0.0.0000</w:instrText>
          </w:r>
          <w:r w:rsidR="00382627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8303A2">
            <w:rPr>
              <w:rFonts w:ascii="Arial" w:hAnsi="Arial" w:cs="Arial"/>
              <w:noProof/>
            </w:rPr>
            <w:t>29.6.2015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A87B19">
                <w:rPr>
                  <w:rFonts w:ascii="Arial" w:hAnsi="Arial" w:cs="Arial"/>
                </w:rPr>
                <w:t>01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EC" w:rsidRDefault="009B26EC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>
    <w:nsid w:val="3CB93CB3"/>
    <w:multiLevelType w:val="multilevel"/>
    <w:tmpl w:val="E5D6D534"/>
    <w:numStyleLink w:val="IstMerkittyluetteloC0"/>
  </w:abstractNum>
  <w:abstractNum w:abstractNumId="3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18D0E02"/>
    <w:multiLevelType w:val="multilevel"/>
    <w:tmpl w:val="8E10770E"/>
    <w:numStyleLink w:val="IstmerkittyluetteloC1"/>
  </w:abstractNum>
  <w:abstractNum w:abstractNumId="6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8">
    <w:nsid w:val="79A036E4"/>
    <w:multiLevelType w:val="hybridMultilevel"/>
    <w:tmpl w:val="266674B8"/>
    <w:lvl w:ilvl="0" w:tplc="AC5015C0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03A2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862EA"/>
    <w:rsid w:val="009A356E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87B19"/>
    <w:rsid w:val="00AA7A43"/>
    <w:rsid w:val="00AC62A0"/>
    <w:rsid w:val="00AC7563"/>
    <w:rsid w:val="00AD7948"/>
    <w:rsid w:val="00AE1D5C"/>
    <w:rsid w:val="00AF1FCD"/>
    <w:rsid w:val="00AF56F3"/>
    <w:rsid w:val="00B2158C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871327"/>
    <w:rsid w:val="00913F3E"/>
    <w:rsid w:val="009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gbs:GrowBusinessDocument xmlns:gbs="http://www.software-innovation.no/growBusinessDocument" gbs:officeVersion="2007" gbs:sourceId="226523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OHJE-2015-00239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TODISTUS SAIRAALASSA KÄYNNISTÄ</gbs:Title>
  <gbs:CF_instructiondescription gbs:loadFromGrowBusiness="OnEdit" gbs:saveInGrowBusiness="False" gbs:connected="true" gbs:recno="" gbs:entity="" gbs:datatype="note" gbs:key="10004" gbs:removeContentControl="0">Todistetaan, että potilas ja hänen saattajansa ovat olleet sairaalassa, tutkimuksessa, lääkärin vastaanotolla tai hoidossa. Kotihoidon tarpeellisuus kirjataan tietylle aikavälille.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 ja nuorten osasto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01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6A2E5706-23D4-40AF-B4BB-8BC7D2A0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Hirvonen Sanna</dc:creator>
  <dc:description>Doha ohjemalli 18.2.2013</dc:description>
  <cp:lastModifiedBy>Windows User</cp:lastModifiedBy>
  <cp:revision>2</cp:revision>
  <cp:lastPrinted>2013-09-13T06:29:00Z</cp:lastPrinted>
  <dcterms:created xsi:type="dcterms:W3CDTF">2015-06-29T07:24:00Z</dcterms:created>
  <dcterms:modified xsi:type="dcterms:W3CDTF">2015-06-29T07:24:00Z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docId">
    <vt:lpwstr>226523</vt:lpwstr>
  </property>
  <property fmtid="{D5CDD505-2E9C-101B-9397-08002B2CF9AE}" pid="4" name="templateId">
    <vt:lpwstr>
    </vt:lpwstr>
  </property>
  <property fmtid="{D5CDD505-2E9C-101B-9397-08002B2CF9AE}" pid="5" name="templateFilePath">
    <vt:lpwstr>\\shp\dfs\D360\Tuotanto\D360_DocProd\docprod\templates\ohjemalli_potilasohje_v24.dotx</vt:lpwstr>
  </property>
  <property fmtid="{D5CDD505-2E9C-101B-9397-08002B2CF9AE}" pid="6" name="filePathOneNote">
    <vt:lpwstr>\\shp\dfs\D360\Tuotanto\D360_Work\onenote\shp\hirvonesa\</vt:lpwstr>
  </property>
  <property fmtid="{D5CDD505-2E9C-101B-9397-08002B2CF9AE}" pid="7" name="comment">
    <vt:lpwstr>TODISTUS SAIRAALASSA KÄYNNISTÄ</vt:lpwstr>
  </property>
  <property fmtid="{D5CDD505-2E9C-101B-9397-08002B2CF9AE}" pid="8" name="sourceId">
    <vt:lpwstr>
    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Hirvonen Sanna</vt:lpwstr>
  </property>
  <property fmtid="{D5CDD505-2E9C-101B-9397-08002B2CF9AE}" pid="12" name="modifiedBy">
    <vt:lpwstr>Hirvonen Sanna</vt:lpwstr>
  </property>
  <property fmtid="{D5CDD505-2E9C-101B-9397-08002B2CF9AE}" pid="13" name="serverName">
    <vt:lpwstr>d360.shp.fi</vt:lpwstr>
  </property>
  <property fmtid="{D5CDD505-2E9C-101B-9397-08002B2CF9AE}" pid="14" name="externalUser">
    <vt:lpwstr>
    </vt:lpwstr>
  </property>
  <property fmtid="{D5CDD505-2E9C-101B-9397-08002B2CF9AE}" pid="15" name="BackOfficeType">
    <vt:lpwstr>growBusiness Solutions</vt:lpwstr>
  </property>
  <property fmtid="{D5CDD505-2E9C-101B-9397-08002B2CF9AE}" pid="16" name="Server">
    <vt:lpwstr>d360.shp.fi</vt:lpwstr>
  </property>
  <property fmtid="{D5CDD505-2E9C-101B-9397-08002B2CF9AE}" pid="17" name="Protocol">
    <vt:lpwstr>off</vt:lpwstr>
  </property>
  <property fmtid="{D5CDD505-2E9C-101B-9397-08002B2CF9AE}" pid="18" name="Site">
    <vt:lpwstr>/locator.aspx</vt:lpwstr>
  </property>
  <property fmtid="{D5CDD505-2E9C-101B-9397-08002B2CF9AE}" pid="19" name="FileID">
    <vt:lpwstr>225128</vt:lpwstr>
  </property>
  <property fmtid="{D5CDD505-2E9C-101B-9397-08002B2CF9AE}" pid="20" name="VerID">
    <vt:lpwstr>0</vt:lpwstr>
  </property>
  <property fmtid="{D5CDD505-2E9C-101B-9397-08002B2CF9AE}" pid="21" name="FilePath">
    <vt:lpwstr>\\shp\dfs\D360\Tuotanto\D360_Work\work\shp\heiskanen_t</vt:lpwstr>
  </property>
  <property fmtid="{D5CDD505-2E9C-101B-9397-08002B2CF9AE}" pid="22" name="FileName">
    <vt:lpwstr>OHJE-2015-00239 TODISTUS SAIRAALASSA KÄYNNISTÄ 225128_220178_0.DOCX</vt:lpwstr>
  </property>
  <property fmtid="{D5CDD505-2E9C-101B-9397-08002B2CF9AE}" pid="23" name="FullFileName">
    <vt:lpwstr>\\shp\dfs\D360\Tuotanto\D360_Work\work\shp\heiskanen_t\OHJE-2015-00239 TODISTUS SAIRAALASSA KÄYNNISTÄ 225128_220178_0.DOCX</vt:lpwstr>
  </property>
</Properties>
</file>