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E15237" w:rsidP="00E15237">
          <w:pPr>
            <w:pStyle w:val="Otsikko10"/>
            <w:jc w:val="both"/>
            <w:rPr>
              <w:lang w:val="en-US"/>
            </w:rPr>
          </w:pPr>
          <w:r>
            <w:t>Suulaenlevyn käyttöohjeet</w:t>
          </w:r>
        </w:p>
      </w:sdtContent>
    </w:sdt>
    <w:p w:rsidR="00871A83" w:rsidRPr="00C91D3E" w:rsidRDefault="00871A83" w:rsidP="00E15237">
      <w:pPr>
        <w:jc w:val="both"/>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rsidTr="0080213A">
        <w:tc>
          <w:tcPr>
            <w:tcW w:w="1280" w:type="dxa"/>
          </w:tcPr>
          <w:p w:rsidR="00871A83" w:rsidRPr="00871A83" w:rsidRDefault="00871A83" w:rsidP="00E15237">
            <w:pPr>
              <w:jc w:val="both"/>
            </w:pPr>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871A83" w:rsidRDefault="00E15237" w:rsidP="00E15237">
                <w:pPr>
                  <w:jc w:val="both"/>
                </w:pPr>
                <w:r>
                  <w:t xml:space="preserve">Ohjeita suulaenlevyn käytön vaikutuksesta suun alueen motoriikkaan. </w:t>
                </w:r>
              </w:p>
            </w:sdtContent>
          </w:sdt>
        </w:tc>
      </w:tr>
    </w:tbl>
    <w:p w:rsidR="00871A83" w:rsidRDefault="00871A83" w:rsidP="00E15237">
      <w:pPr>
        <w:jc w:val="both"/>
      </w:pPr>
    </w:p>
    <w:p w:rsidR="00E15237" w:rsidRDefault="00E15237" w:rsidP="00E15237">
      <w:pPr>
        <w:pStyle w:val="Alaotsikko"/>
        <w:spacing w:line="276" w:lineRule="auto"/>
        <w:ind w:left="1304" w:right="397"/>
        <w:jc w:val="both"/>
        <w:rPr>
          <w:rFonts w:asciiTheme="minorHAnsi" w:hAnsiTheme="minorHAnsi" w:cstheme="minorHAnsi"/>
          <w:sz w:val="22"/>
          <w:szCs w:val="22"/>
          <w:lang w:val="fi-FI"/>
        </w:rPr>
      </w:pPr>
      <w:bookmarkStart w:id="0" w:name="_GoBack"/>
      <w:bookmarkEnd w:id="0"/>
      <w:r>
        <w:rPr>
          <w:noProof/>
          <w:lang w:val="fi-FI"/>
        </w:rPr>
        <mc:AlternateContent>
          <mc:Choice Requires="wps">
            <w:drawing>
              <wp:anchor distT="0" distB="0" distL="114300" distR="114300" simplePos="0" relativeHeight="251659264" behindDoc="0" locked="0" layoutInCell="0" allowOverlap="1" wp14:anchorId="3BDFA42B" wp14:editId="0DA9DF63">
                <wp:simplePos x="0" y="0"/>
                <wp:positionH relativeFrom="column">
                  <wp:posOffset>4292600</wp:posOffset>
                </wp:positionH>
                <wp:positionV relativeFrom="paragraph">
                  <wp:posOffset>121285</wp:posOffset>
                </wp:positionV>
                <wp:extent cx="1823720" cy="1179195"/>
                <wp:effectExtent l="0" t="0" r="5080" b="1905"/>
                <wp:wrapSquare wrapText="bothSides"/>
                <wp:docPr id="4"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179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237" w:rsidRDefault="00E15237" w:rsidP="00E15237">
                            <w:pPr>
                              <w:jc w:val="both"/>
                            </w:pPr>
                            <w:r>
                              <w:object w:dxaOrig="2855" w:dyaOrig="1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85.5pt" fillcolor="window">
                                  <v:imagedata r:id="rId12" o:title=""/>
                                </v:shape>
                                <o:OLEObject Type="Embed" ProgID="Word.Picture.8" ShapeID="_x0000_i1026" DrawAspect="Content" ObjectID="_1610184799"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FA42B" id="_x0000_t202" coordsize="21600,21600" o:spt="202" path="m,l,21600r21600,l21600,xe">
                <v:stroke joinstyle="miter"/>
                <v:path gradientshapeok="t" o:connecttype="rect"/>
              </v:shapetype>
              <v:shape id="Tekstiruutu 4" o:spid="_x0000_s1026" type="#_x0000_t202" style="position:absolute;left:0;text-align:left;margin-left:338pt;margin-top:9.55pt;width:143.6pt;height:9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" o:allowincell="f" stroked="f">
                <v:textbox>
                  <w:txbxContent>
                    <w:p w:rsidR="00E15237" w:rsidRDefault="00E15237" w:rsidP="00E15237">
                      <w:pPr>
                        <w:jc w:val="both"/>
                      </w:pPr>
                      <w:r>
                        <w:object w:dxaOrig="2855" w:dyaOrig="1879">
                          <v:shape id="_x0000_i1026" type="#_x0000_t75" style="width:129pt;height:85.5pt" fillcolor="window">
                            <v:imagedata r:id="rId12" o:title=""/>
                          </v:shape>
                          <o:OLEObject Type="Embed" ProgID="Word.Picture.8" ShapeID="_x0000_i1026" DrawAspect="Content" ObjectID="_1610184799" r:id="rId14"/>
                        </w:object>
                      </w:r>
                    </w:p>
                  </w:txbxContent>
                </v:textbox>
                <w10:wrap type="square"/>
              </v:shape>
            </w:pict>
          </mc:Fallback>
        </mc:AlternateContent>
      </w:r>
      <w:r>
        <w:rPr>
          <w:rFonts w:asciiTheme="minorHAnsi" w:hAnsiTheme="minorHAnsi" w:cstheme="minorHAnsi"/>
          <w:sz w:val="22"/>
          <w:szCs w:val="22"/>
          <w:lang w:val="fi-FI"/>
        </w:rPr>
        <w:t>Suulaenlevyn käytöllä on tarkoitus parantaa suun alueen motoriikkaa, vähentää kuolaamista tai lisätä suun alueen tietoisuutta. Levyn toimintaperiaatteena on tuoda suuhun jotain uutta ja outoa, jota kieli pyrkii tutkimaan. Levyssä voi olla joko helmiä, rosopintaa tai kraatterimaisia syvennyksiä kielen stimuloimiseksi. Hoitojakso kestää kokonaisuudessaan yleensä 3-6 kuukautta.</w:t>
      </w:r>
    </w:p>
    <w:p w:rsidR="00E15237" w:rsidRDefault="00E15237" w:rsidP="00E15237">
      <w:pPr>
        <w:pStyle w:val="Alaotsikko"/>
        <w:spacing w:line="276" w:lineRule="auto"/>
        <w:ind w:left="1304" w:right="424"/>
        <w:jc w:val="both"/>
        <w:rPr>
          <w:rFonts w:asciiTheme="minorHAnsi" w:hAnsiTheme="minorHAnsi" w:cstheme="minorHAnsi"/>
          <w:sz w:val="22"/>
          <w:szCs w:val="22"/>
          <w:lang w:val="fi-FI"/>
        </w:rPr>
      </w:pPr>
    </w:p>
    <w:p w:rsidR="00E15237" w:rsidRDefault="00E15237" w:rsidP="00E15237">
      <w:pPr>
        <w:pStyle w:val="Alaotsikko"/>
        <w:spacing w:line="276" w:lineRule="auto"/>
        <w:ind w:left="1304" w:right="424"/>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Levy kiinnittyy poskihampaisiin pinteiden avulla.  Sen tulisi napsahtaa paikoilleen melko helposti. Levyn ollessa suussa voi esim. kuunnella satuja, katsella videoita tai leikkiä. Levy ei estä puhumista, mutta se suussa ei saa syödä. Suun tulisi olla pääosin kiinni levyn ollessa suussa. Jos suu näyttää hyvin passiiviselta, voi lasta ohjata tutkimaan levyä tietoisesti kielellä. Levyyn totutteluvaiheessa syljen eritys on usein normaalia runsaampaa. </w:t>
      </w:r>
    </w:p>
    <w:p w:rsidR="00E15237" w:rsidRDefault="00E15237" w:rsidP="00E15237">
      <w:pPr>
        <w:pStyle w:val="Alaotsikko"/>
        <w:spacing w:line="276" w:lineRule="auto"/>
        <w:ind w:left="1304" w:right="424"/>
        <w:jc w:val="both"/>
        <w:rPr>
          <w:rFonts w:asciiTheme="minorHAnsi" w:hAnsiTheme="minorHAnsi" w:cstheme="minorHAnsi"/>
          <w:sz w:val="22"/>
          <w:szCs w:val="22"/>
          <w:lang w:val="fi-FI"/>
        </w:rPr>
      </w:pPr>
    </w:p>
    <w:p w:rsidR="00E15237" w:rsidRDefault="00E15237" w:rsidP="00E15237">
      <w:pPr>
        <w:pStyle w:val="Alaotsikko"/>
        <w:spacing w:line="276" w:lineRule="auto"/>
        <w:ind w:left="1304" w:right="424"/>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Levyä käytetään 2-3 kertaa vuorokaudessa n. 20-30 minuuttia kerrallaan. Jos kojetta käytetään kodin ulkopuolella, olisi hyvä nimetä esim. päiväkodissa vastuuhenkilö, joka huolehtii levyn käytöstä. Levyn säännöllinen käyttö on tärkeää, jotta asetettuihin tavoitteisiin päästään. Kojeen käytöstä on hyvä pitää kirjaa päivittäin. Käytön ja kojeen vaikuttavuuden kontrollointi tapahtuu noin 6 kuukauden kuluttua kojeen käyttöönotosta </w:t>
      </w:r>
      <w:proofErr w:type="spellStart"/>
      <w:r>
        <w:rPr>
          <w:rFonts w:asciiTheme="minorHAnsi" w:hAnsiTheme="minorHAnsi" w:cstheme="minorHAnsi"/>
          <w:sz w:val="22"/>
          <w:szCs w:val="22"/>
          <w:lang w:val="fi-FI"/>
        </w:rPr>
        <w:t>KYS:n</w:t>
      </w:r>
      <w:proofErr w:type="spellEnd"/>
      <w:r>
        <w:rPr>
          <w:rFonts w:asciiTheme="minorHAnsi" w:hAnsiTheme="minorHAnsi" w:cstheme="minorHAnsi"/>
          <w:sz w:val="22"/>
          <w:szCs w:val="22"/>
          <w:lang w:val="fi-FI"/>
        </w:rPr>
        <w:t xml:space="preserve"> lastenneurologian yksikössä tai sopimuksen mukaan oman puheterapeutin vastaanotolla.  </w:t>
      </w:r>
    </w:p>
    <w:p w:rsidR="00E15237" w:rsidRDefault="00E15237" w:rsidP="00E15237">
      <w:pPr>
        <w:pStyle w:val="Alaotsikko"/>
        <w:spacing w:line="276" w:lineRule="auto"/>
        <w:ind w:left="1304" w:right="424"/>
        <w:jc w:val="both"/>
        <w:rPr>
          <w:rFonts w:asciiTheme="minorHAnsi" w:hAnsiTheme="minorHAnsi" w:cstheme="minorHAnsi"/>
          <w:sz w:val="22"/>
          <w:szCs w:val="22"/>
          <w:lang w:val="fi-FI"/>
        </w:rPr>
      </w:pPr>
      <w:r>
        <w:rPr>
          <w:noProof/>
          <w:lang w:val="fi-FI"/>
        </w:rPr>
        <mc:AlternateContent>
          <mc:Choice Requires="wps">
            <w:drawing>
              <wp:anchor distT="0" distB="0" distL="114300" distR="114300" simplePos="0" relativeHeight="251660288" behindDoc="0" locked="0" layoutInCell="0" allowOverlap="1" wp14:anchorId="48EBA3AB" wp14:editId="12F2B4A2">
                <wp:simplePos x="0" y="0"/>
                <wp:positionH relativeFrom="column">
                  <wp:posOffset>175895</wp:posOffset>
                </wp:positionH>
                <wp:positionV relativeFrom="paragraph">
                  <wp:posOffset>168275</wp:posOffset>
                </wp:positionV>
                <wp:extent cx="1752600" cy="1268095"/>
                <wp:effectExtent l="0" t="0" r="0" b="8255"/>
                <wp:wrapSquare wrapText="bothSides"/>
                <wp:docPr id="3"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68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237" w:rsidRDefault="00E15237" w:rsidP="00E15237">
                            <w:pPr>
                              <w:ind w:left="340"/>
                            </w:pPr>
                            <w:r>
                              <w:rPr>
                                <w:rFonts w:asciiTheme="majorHAnsi" w:hAnsiTheme="majorHAnsi"/>
                                <w:noProof/>
                                <w:sz w:val="20"/>
                                <w:lang w:eastAsia="fi-FI"/>
                              </w:rPr>
                              <w:drawing>
                                <wp:inline distT="0" distB="0" distL="0" distR="0" wp14:anchorId="3F2B939A" wp14:editId="05CA50E4">
                                  <wp:extent cx="1514475" cy="1123950"/>
                                  <wp:effectExtent l="0" t="0" r="9525" b="0"/>
                                  <wp:docPr id="5" name="Kuva 5" descr="ORM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ORM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A3AB" id="Tekstiruutu 3" o:spid="_x0000_s1027" type="#_x0000_t202" style="position:absolute;left:0;text-align:left;margin-left:13.85pt;margin-top:13.25pt;width:138pt;height:9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" o:allowincell="f" stroked="f">
                <v:textbox>
                  <w:txbxContent>
                    <w:p w:rsidR="00E15237" w:rsidRDefault="00E15237" w:rsidP="00E15237">
                      <w:pPr>
                        <w:ind w:left="340"/>
                      </w:pPr>
                      <w:r>
                        <w:rPr>
                          <w:rFonts w:asciiTheme="majorHAnsi" w:hAnsiTheme="majorHAnsi"/>
                          <w:noProof/>
                          <w:sz w:val="20"/>
                          <w:lang w:eastAsia="fi-FI"/>
                        </w:rPr>
                        <w:drawing>
                          <wp:inline distT="0" distB="0" distL="0" distR="0" wp14:anchorId="3F2B939A" wp14:editId="05CA50E4">
                            <wp:extent cx="1514475" cy="1123950"/>
                            <wp:effectExtent l="0" t="0" r="9525" b="0"/>
                            <wp:docPr id="5" name="Kuva 5" descr="ORM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ORM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inline>
                        </w:drawing>
                      </w:r>
                    </w:p>
                  </w:txbxContent>
                </v:textbox>
                <w10:wrap type="square"/>
              </v:shape>
            </w:pict>
          </mc:Fallback>
        </mc:AlternateContent>
      </w:r>
    </w:p>
    <w:p w:rsidR="00E15237" w:rsidRDefault="00E15237" w:rsidP="00E15237">
      <w:pPr>
        <w:pStyle w:val="Alaotsikko"/>
        <w:spacing w:line="276" w:lineRule="auto"/>
        <w:ind w:left="454" w:right="424"/>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  Silloin kun levy ei ole suussa, se olisi hyvä säilyttää levyn</w:t>
      </w:r>
    </w:p>
    <w:p w:rsidR="00E15237" w:rsidRDefault="00E15237" w:rsidP="00E15237">
      <w:pPr>
        <w:pStyle w:val="Alaotsikko"/>
        <w:spacing w:line="276" w:lineRule="auto"/>
        <w:ind w:right="424"/>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  mukana saadussa rasiassa. Päivittäin levyn suulaen </w:t>
      </w:r>
    </w:p>
    <w:p w:rsidR="00E15237" w:rsidRDefault="00E15237" w:rsidP="00E15237">
      <w:pPr>
        <w:pStyle w:val="Alaotsikko"/>
        <w:spacing w:line="276" w:lineRule="auto"/>
        <w:ind w:right="424"/>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  puoleinen pinta olisi hyvä puhdistaa pehmeällä</w:t>
      </w:r>
    </w:p>
    <w:p w:rsidR="00E15237" w:rsidRDefault="00E15237" w:rsidP="00E15237">
      <w:pPr>
        <w:pStyle w:val="Alaotsikko"/>
        <w:spacing w:line="276" w:lineRule="auto"/>
        <w:ind w:right="424"/>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  hammasharjalla ja nestesaippualla.</w:t>
      </w:r>
    </w:p>
    <w:p w:rsidR="00E15237" w:rsidRDefault="00E15237" w:rsidP="00E15237">
      <w:pPr>
        <w:ind w:left="3912"/>
        <w:jc w:val="both"/>
        <w:rPr>
          <w:sz w:val="16"/>
        </w:rPr>
      </w:pPr>
    </w:p>
    <w:p w:rsidR="00E15237" w:rsidRDefault="00E15237" w:rsidP="00E15237">
      <w:pPr>
        <w:pStyle w:val="Alaotsikko"/>
        <w:ind w:left="1304" w:right="424"/>
        <w:jc w:val="both"/>
        <w:rPr>
          <w:rFonts w:asciiTheme="minorHAnsi" w:hAnsiTheme="minorHAnsi" w:cstheme="minorHAnsi"/>
          <w:sz w:val="24"/>
          <w:lang w:val="fi-FI"/>
        </w:rPr>
      </w:pPr>
    </w:p>
    <w:p w:rsidR="00E15237" w:rsidRDefault="00E15237" w:rsidP="00E15237">
      <w:pPr>
        <w:pStyle w:val="Alaotsikko"/>
        <w:ind w:left="1304" w:right="424"/>
        <w:jc w:val="both"/>
        <w:rPr>
          <w:rFonts w:asciiTheme="minorHAnsi" w:hAnsiTheme="minorHAnsi" w:cstheme="minorHAnsi"/>
          <w:sz w:val="24"/>
          <w:lang w:val="fi-FI"/>
        </w:rPr>
      </w:pPr>
    </w:p>
    <w:p w:rsidR="00E15237" w:rsidRDefault="00E15237" w:rsidP="00E15237">
      <w:pPr>
        <w:ind w:left="1304"/>
        <w:jc w:val="both"/>
      </w:pPr>
    </w:p>
    <w:p w:rsidR="00E15237" w:rsidRPr="009B4A3D" w:rsidRDefault="00E15237" w:rsidP="00E15237">
      <w:pPr>
        <w:pStyle w:val="KappaleC1"/>
        <w:jc w:val="both"/>
      </w:pPr>
    </w:p>
    <w:p w:rsidR="009B4A3D" w:rsidRPr="009B4A3D" w:rsidRDefault="009B4A3D" w:rsidP="00E15237">
      <w:pPr>
        <w:pStyle w:val="KappaleC1"/>
        <w:jc w:val="both"/>
      </w:pPr>
    </w:p>
    <w:sectPr w:rsidR="009B4A3D" w:rsidRPr="009B4A3D" w:rsidSect="009B4A3D">
      <w:headerReference w:type="even" r:id="rId17"/>
      <w:headerReference w:type="default" r:id="rId18"/>
      <w:footerReference w:type="default" r:id="rId19"/>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A5" w:rsidRDefault="00AD1DA5" w:rsidP="004E5121">
      <w:r>
        <w:separator/>
      </w:r>
    </w:p>
    <w:p w:rsidR="00AD1DA5" w:rsidRDefault="00AD1DA5"/>
    <w:p w:rsidR="00AD1DA5" w:rsidRDefault="00AD1DA5"/>
  </w:endnote>
  <w:endnote w:type="continuationSeparator" w:id="0">
    <w:p w:rsidR="00AD1DA5" w:rsidRDefault="00AD1DA5" w:rsidP="004E5121">
      <w:r>
        <w:continuationSeparator/>
      </w:r>
    </w:p>
    <w:p w:rsidR="00AD1DA5" w:rsidRDefault="00AD1DA5"/>
    <w:p w:rsidR="00AD1DA5" w:rsidRDefault="00AD1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EC" w:rsidRDefault="00AD58EC" w:rsidP="00AD58EC"/>
  <w:tbl>
    <w:tblPr>
      <w:tblStyle w:val="TaulukkoRuudukko"/>
      <w:tblW w:w="104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99"/>
      <w:gridCol w:w="1500"/>
      <w:gridCol w:w="1499"/>
      <w:gridCol w:w="1500"/>
      <w:gridCol w:w="1499"/>
      <w:gridCol w:w="1500"/>
    </w:tblGrid>
    <w:tr w:rsidR="00AD58EC" w:rsidTr="001318C0">
      <w:trPr>
        <w:trHeight w:val="203"/>
      </w:trPr>
      <w:tc>
        <w:tcPr>
          <w:tcW w:w="10496" w:type="dxa"/>
          <w:gridSpan w:val="7"/>
          <w:vAlign w:val="bottom"/>
        </w:tcPr>
        <w:p w:rsidR="00AD58EC" w:rsidRDefault="00AD58EC" w:rsidP="001318C0">
          <w:pPr>
            <w:pBdr>
              <w:top w:val="single" w:sz="8" w:space="1" w:color="000000" w:themeColor="text1"/>
            </w:pBdr>
            <w:tabs>
              <w:tab w:val="left" w:pos="1701"/>
              <w:tab w:val="left" w:pos="3402"/>
              <w:tab w:val="center" w:pos="4513"/>
              <w:tab w:val="left" w:pos="5103"/>
              <w:tab w:val="left" w:pos="6804"/>
              <w:tab w:val="right" w:pos="9026"/>
            </w:tabs>
            <w:rPr>
              <w:sz w:val="12"/>
              <w:szCs w:val="16"/>
            </w:rPr>
          </w:pPr>
        </w:p>
      </w:tc>
    </w:tr>
    <w:tr w:rsidR="00AD58EC" w:rsidTr="001318C0">
      <w:trPr>
        <w:trHeight w:val="203"/>
      </w:trPr>
      <w:tc>
        <w:tcPr>
          <w:tcW w:w="1499" w:type="dxa"/>
          <w:vAlign w:val="bottom"/>
        </w:tcPr>
        <w:p w:rsidR="00AD58EC" w:rsidRDefault="00AD58EC" w:rsidP="001318C0">
          <w:pPr>
            <w:tabs>
              <w:tab w:val="left" w:pos="1701"/>
              <w:tab w:val="left" w:pos="3402"/>
              <w:tab w:val="center" w:pos="4513"/>
              <w:tab w:val="left" w:pos="5103"/>
              <w:tab w:val="left" w:pos="6804"/>
              <w:tab w:val="right" w:pos="9026"/>
            </w:tabs>
            <w:ind w:left="-108"/>
            <w:rPr>
              <w:b/>
              <w:sz w:val="13"/>
              <w:szCs w:val="13"/>
            </w:rPr>
          </w:pPr>
          <w:r>
            <w:rPr>
              <w:b/>
              <w:sz w:val="13"/>
              <w:szCs w:val="13"/>
            </w:rPr>
            <w:t>Laskutusosoite</w:t>
          </w:r>
        </w:p>
        <w:p w:rsidR="00AD58EC" w:rsidRDefault="00AD58EC" w:rsidP="001318C0">
          <w:pPr>
            <w:tabs>
              <w:tab w:val="left" w:pos="1701"/>
              <w:tab w:val="left" w:pos="3402"/>
              <w:tab w:val="center" w:pos="4513"/>
              <w:tab w:val="left" w:pos="5103"/>
              <w:tab w:val="left" w:pos="6804"/>
              <w:tab w:val="right" w:pos="9026"/>
            </w:tabs>
            <w:ind w:left="-108"/>
            <w:rPr>
              <w:sz w:val="2"/>
              <w:szCs w:val="16"/>
            </w:rPr>
          </w:pPr>
        </w:p>
      </w:tc>
      <w:tc>
        <w:tcPr>
          <w:tcW w:w="2999" w:type="dxa"/>
          <w:gridSpan w:val="2"/>
          <w:vAlign w:val="center"/>
          <w:hideMark/>
        </w:tcPr>
        <w:p w:rsidR="00AD58EC" w:rsidRDefault="00AD58EC" w:rsidP="001318C0">
          <w:pPr>
            <w:tabs>
              <w:tab w:val="left" w:pos="1701"/>
              <w:tab w:val="left" w:pos="3402"/>
              <w:tab w:val="center" w:pos="4513"/>
              <w:tab w:val="left" w:pos="5103"/>
              <w:tab w:val="left" w:pos="6804"/>
              <w:tab w:val="right" w:pos="9026"/>
            </w:tabs>
            <w:rPr>
              <w:sz w:val="12"/>
              <w:szCs w:val="16"/>
            </w:rPr>
          </w:pPr>
          <w:r>
            <w:rPr>
              <w:b/>
              <w:sz w:val="13"/>
              <w:szCs w:val="13"/>
            </w:rPr>
            <w:t>Posti- ja käyntiosoite</w:t>
          </w: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r>
    <w:tr w:rsidR="00AD58EC" w:rsidTr="001318C0">
      <w:trPr>
        <w:trHeight w:val="306"/>
      </w:trPr>
      <w:tc>
        <w:tcPr>
          <w:tcW w:w="1499" w:type="dxa"/>
          <w:hideMark/>
        </w:tcPr>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 xml:space="preserve">POHJOIS-SAVON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 xml:space="preserve">SAIRAANHOITOPIIRIN KY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PL 900</w:t>
          </w:r>
        </w:p>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70029 KYS</w:t>
          </w:r>
        </w:p>
      </w:tc>
      <w:tc>
        <w:tcPr>
          <w:tcW w:w="1499" w:type="dxa"/>
          <w:hideMark/>
        </w:tcPr>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 SAIRAALA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KAARISAIRAALA</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PL 100</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70029 KYS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Puijonlaaksontie 2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SÄDESAIRAALA</w:t>
          </w:r>
        </w:p>
        <w:p w:rsidR="00AD58EC" w:rsidRDefault="00AD58EC" w:rsidP="001318C0">
          <w:pPr>
            <w:tabs>
              <w:tab w:val="left" w:pos="1209"/>
            </w:tabs>
            <w:ind w:left="72"/>
            <w:rPr>
              <w:sz w:val="12"/>
              <w:szCs w:val="16"/>
            </w:rPr>
          </w:pPr>
          <w:r>
            <w:rPr>
              <w:sz w:val="12"/>
              <w:szCs w:val="16"/>
            </w:rPr>
            <w:t>PL 100</w:t>
          </w:r>
          <w:r>
            <w:rPr>
              <w:sz w:val="12"/>
              <w:szCs w:val="16"/>
            </w:rPr>
            <w:tab/>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Kelkkailijantie 7</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 xml:space="preserve">ALAVAN SAIRAALA </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PL 200</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Kaartokatu 9</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 xml:space="preserve">JULKULAN SAIRAALA </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PL 300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33"/>
            <w:rPr>
              <w:sz w:val="12"/>
              <w:szCs w:val="16"/>
            </w:rPr>
          </w:pPr>
          <w:proofErr w:type="spellStart"/>
          <w:r>
            <w:rPr>
              <w:sz w:val="12"/>
              <w:szCs w:val="16"/>
            </w:rPr>
            <w:t>Puijonsarventie</w:t>
          </w:r>
          <w:proofErr w:type="spellEnd"/>
          <w:r>
            <w:rPr>
              <w:sz w:val="12"/>
              <w:szCs w:val="16"/>
            </w:rPr>
            <w:t xml:space="preserve"> 60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KUOPION </w:t>
          </w:r>
        </w:p>
        <w:p w:rsidR="00AD58EC" w:rsidRDefault="00AD58EC" w:rsidP="001318C0">
          <w:pPr>
            <w:tabs>
              <w:tab w:val="left" w:pos="3402"/>
              <w:tab w:val="center" w:pos="4513"/>
              <w:tab w:val="left" w:pos="5103"/>
              <w:tab w:val="left" w:pos="6804"/>
              <w:tab w:val="right" w:pos="9026"/>
            </w:tabs>
            <w:ind w:left="-45"/>
            <w:rPr>
              <w:sz w:val="12"/>
              <w:szCs w:val="16"/>
            </w:rPr>
          </w:pPr>
          <w:r>
            <w:rPr>
              <w:sz w:val="12"/>
              <w:szCs w:val="16"/>
            </w:rPr>
            <w:t>PSYKIATRIAN KESKUS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PL 400 </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noProof/>
              <w:lang w:eastAsia="fi-FI"/>
            </w:rPr>
            <w:drawing>
              <wp:anchor distT="0" distB="0" distL="114300" distR="114300" simplePos="0" relativeHeight="251660800" behindDoc="1" locked="0" layoutInCell="1" allowOverlap="1" wp14:anchorId="68C2DE8D" wp14:editId="16E0A4A9">
                <wp:simplePos x="0" y="0"/>
                <wp:positionH relativeFrom="column">
                  <wp:posOffset>795350</wp:posOffset>
                </wp:positionH>
                <wp:positionV relativeFrom="paragraph">
                  <wp:posOffset>2540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F89">
            <w:rPr>
              <w:sz w:val="12"/>
              <w:szCs w:val="16"/>
            </w:rPr>
            <w:t>Viestikatu 1-3</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Kuopio</w:t>
          </w:r>
        </w:p>
      </w:tc>
      <w:tc>
        <w:tcPr>
          <w:tcW w:w="1500" w:type="dxa"/>
        </w:tcPr>
        <w:p w:rsidR="00AD58EC" w:rsidRDefault="00AD58EC" w:rsidP="001318C0">
          <w:pPr>
            <w:tabs>
              <w:tab w:val="left" w:pos="3402"/>
              <w:tab w:val="center" w:pos="4513"/>
              <w:tab w:val="left" w:pos="5103"/>
              <w:tab w:val="left" w:pos="6804"/>
              <w:tab w:val="right" w:pos="9026"/>
            </w:tabs>
            <w:ind w:left="-268"/>
            <w:jc w:val="right"/>
            <w:rPr>
              <w:sz w:val="12"/>
              <w:szCs w:val="16"/>
            </w:rPr>
          </w:pPr>
          <w:r>
            <w:rPr>
              <w:sz w:val="12"/>
              <w:szCs w:val="16"/>
            </w:rPr>
            <w:t>Vaihde (017) 173 311</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etunimi.sukunimi@kuh.fi</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Y-tunnus 0171495-3</w:t>
          </w: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jc w:val="right"/>
            <w:rPr>
              <w:rFonts w:ascii="Arial" w:hAnsi="Arial" w:cs="Arial"/>
              <w:b/>
              <w:color w:val="5EB6E4"/>
              <w:sz w:val="12"/>
              <w:szCs w:val="20"/>
            </w:rPr>
          </w:pPr>
        </w:p>
      </w:tc>
    </w:tr>
  </w:tbl>
  <w:p w:rsidR="009B4A3D" w:rsidRPr="00AD58EC" w:rsidRDefault="009B4A3D" w:rsidP="00AD58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A5" w:rsidRDefault="00AD1DA5" w:rsidP="004E5121">
      <w:r>
        <w:separator/>
      </w:r>
    </w:p>
    <w:p w:rsidR="00AD1DA5" w:rsidRDefault="00AD1DA5"/>
    <w:p w:rsidR="00AD1DA5" w:rsidRDefault="00AD1DA5"/>
  </w:footnote>
  <w:footnote w:type="continuationSeparator" w:id="0">
    <w:p w:rsidR="00AD1DA5" w:rsidRDefault="00AD1DA5" w:rsidP="004E5121">
      <w:r>
        <w:continuationSeparator/>
      </w:r>
    </w:p>
    <w:p w:rsidR="00AD1DA5" w:rsidRDefault="00AD1DA5"/>
    <w:p w:rsidR="00AD1DA5" w:rsidRDefault="00AD1D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gridCol w:w="2354"/>
      <w:gridCol w:w="1183"/>
      <w:gridCol w:w="1179"/>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67C76254" wp14:editId="67142FF7">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E15237"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BD6483">
            <w:rPr>
              <w:rFonts w:ascii="Arial" w:hAnsi="Arial" w:cs="Arial"/>
              <w:noProof/>
            </w:rPr>
            <w:t>1</w:t>
          </w:r>
          <w:r w:rsidRPr="00EE5146">
            <w:rPr>
              <w:rFonts w:ascii="Arial" w:hAnsi="Arial" w:cs="Arial"/>
            </w:rPr>
            <w:fldChar w:fldCharType="end"/>
          </w:r>
          <w:r>
            <w:rPr>
              <w:rFonts w:ascii="Arial" w:hAnsi="Arial" w:cs="Arial"/>
            </w:rPr>
            <w:t xml:space="preserve"> (</w:t>
          </w:r>
          <w:r w:rsidR="00BD6483">
            <w:rPr>
              <w:rFonts w:ascii="Arial" w:hAnsi="Arial" w:cs="Arial"/>
              <w:noProof/>
            </w:rPr>
            <w:fldChar w:fldCharType="begin"/>
          </w:r>
          <w:r w:rsidR="00BD6483">
            <w:rPr>
              <w:rFonts w:ascii="Arial" w:hAnsi="Arial" w:cs="Arial"/>
              <w:noProof/>
            </w:rPr>
            <w:instrText>NUMPAGES  \* Arabic  \* MERGEFORMAT</w:instrText>
          </w:r>
          <w:r w:rsidR="00BD6483">
            <w:rPr>
              <w:rFonts w:ascii="Arial" w:hAnsi="Arial" w:cs="Arial"/>
              <w:noProof/>
            </w:rPr>
            <w:fldChar w:fldCharType="separate"/>
          </w:r>
          <w:r w:rsidR="00BD6483">
            <w:rPr>
              <w:rFonts w:ascii="Arial" w:hAnsi="Arial" w:cs="Arial"/>
              <w:noProof/>
            </w:rPr>
            <w:t>1</w:t>
          </w:r>
          <w:r w:rsidR="00BD6483">
            <w:rPr>
              <w:rFonts w:ascii="Arial" w:hAnsi="Arial" w:cs="Arial"/>
              <w:noProof/>
            </w:rPr>
            <w:fldChar w:fldCharType="end"/>
          </w:r>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E15237" w:rsidP="00C25FBA">
              <w:pPr>
                <w:rPr>
                  <w:rFonts w:ascii="Arial" w:hAnsi="Arial" w:cs="Arial"/>
                </w:rPr>
              </w:pPr>
              <w:r>
                <w:rPr>
                  <w:rFonts w:ascii="Arial" w:hAnsi="Arial" w:cs="Arial"/>
                </w:rPr>
                <w:t>OHJE-2013-02369</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E15237" w:rsidP="00062A89">
              <w:pPr>
                <w:rPr>
                  <w:rFonts w:ascii="Arial" w:hAnsi="Arial" w:cs="Arial"/>
                </w:rPr>
              </w:pPr>
              <w:r>
                <w:rPr>
                  <w:rFonts w:ascii="Arial" w:hAnsi="Arial" w:cs="Arial"/>
                </w:rPr>
                <w:t>00.01.01.02.03</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E15237" w:rsidP="00F71322">
              <w:pPr>
                <w:rPr>
                  <w:rFonts w:ascii="Arial" w:hAnsi="Arial" w:cs="Arial"/>
                </w:rPr>
              </w:pPr>
              <w:r>
                <w:rPr>
                  <w:rFonts w:ascii="Arial" w:hAnsi="Arial" w:cs="Arial"/>
                </w:rPr>
                <w:t xml:space="preserve"> Aistinelinsairauksien palveluyksikkö</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E15237" w:rsidP="00F71322">
          <w:pPr>
            <w:rPr>
              <w:rFonts w:ascii="Arial" w:hAnsi="Arial" w:cs="Arial"/>
            </w:rPr>
          </w:pPr>
          <w:r>
            <w:rPr>
              <w:rFonts w:ascii="Arial" w:hAnsi="Arial" w:cs="Arial"/>
            </w:rPr>
            <w:t xml:space="preserve"> Suu – ja leukasairaudet</w:t>
          </w: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E15237">
            <w:rPr>
              <w:rFonts w:ascii="Arial" w:hAnsi="Arial" w:cs="Arial"/>
            </w:rPr>
            <w:instrText xml:space="preserve"> IF </w:instrText>
          </w:r>
          <w:r>
            <w:rPr>
              <w:rFonts w:ascii="Arial" w:hAnsi="Arial" w:cs="Arial"/>
            </w:rPr>
            <w:fldChar w:fldCharType="begin"/>
          </w:r>
          <w:r w:rsidRPr="00E15237">
            <w:rPr>
              <w:rFonts w:ascii="Arial" w:hAnsi="Arial" w:cs="Arial"/>
            </w:rPr>
            <w:instrText xml:space="preserve"> DOCPROPERTY  RevisionNumber </w:instrText>
          </w:r>
          <w:r>
            <w:rPr>
              <w:rFonts w:ascii="Arial" w:hAnsi="Arial" w:cs="Arial"/>
            </w:rPr>
            <w:fldChar w:fldCharType="separate"/>
          </w:r>
          <w:r w:rsidR="00BD6483">
            <w:rPr>
              <w:rFonts w:ascii="Arial" w:hAnsi="Arial" w:cs="Arial"/>
            </w:rPr>
            <w:instrText>2</w:instrText>
          </w:r>
          <w:r>
            <w:rPr>
              <w:rFonts w:ascii="Arial" w:hAnsi="Arial" w:cs="Arial"/>
            </w:rPr>
            <w:fldChar w:fldCharType="end"/>
          </w:r>
          <w:r w:rsidRPr="00E15237">
            <w:rPr>
              <w:rFonts w:ascii="Arial" w:hAnsi="Arial" w:cs="Arial"/>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BD6483">
            <w:rPr>
              <w:rFonts w:ascii="Arial" w:hAnsi="Arial" w:cs="Arial"/>
              <w:noProof/>
            </w:rPr>
            <w:instrText>28.1.2019</w:instrText>
          </w:r>
          <w:r w:rsidR="009B1B74">
            <w:rPr>
              <w:rFonts w:ascii="Arial" w:hAnsi="Arial" w:cs="Arial"/>
            </w:rPr>
            <w:fldChar w:fldCharType="end"/>
          </w:r>
          <w:r w:rsidRPr="00E15237">
            <w:rPr>
              <w:rFonts w:ascii="Arial" w:hAnsi="Arial" w:cs="Arial"/>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BD6483">
            <w:rPr>
              <w:rFonts w:ascii="Arial" w:hAnsi="Arial" w:cs="Arial"/>
              <w:noProof/>
            </w:rPr>
            <w:t>28.1.2019</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E15237">
                <w:rPr>
                  <w:rFonts w:ascii="Arial" w:hAnsi="Arial" w:cs="Arial"/>
                </w:rPr>
                <w:t>03</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15:restartNumberingAfterBreak="0">
    <w:nsid w:val="3CB93CB3"/>
    <w:multiLevelType w:val="multilevel"/>
    <w:tmpl w:val="E5D6D534"/>
    <w:numStyleLink w:val="IstMerkittyluetteloC0"/>
  </w:abstractNum>
  <w:abstractNum w:abstractNumId="3"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8D0E02"/>
    <w:multiLevelType w:val="multilevel"/>
    <w:tmpl w:val="8E10770E"/>
    <w:numStyleLink w:val="IstmerkittyluetteloC1"/>
  </w:abstractNum>
  <w:abstractNum w:abstractNumId="6"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D6483"/>
    <w:rsid w:val="00BE1C99"/>
    <w:rsid w:val="00C14795"/>
    <w:rsid w:val="00C165A4"/>
    <w:rsid w:val="00C169C2"/>
    <w:rsid w:val="00C25FBA"/>
    <w:rsid w:val="00C279D2"/>
    <w:rsid w:val="00C315A6"/>
    <w:rsid w:val="00C34FC7"/>
    <w:rsid w:val="00C44FF5"/>
    <w:rsid w:val="00C4717A"/>
    <w:rsid w:val="00C525C5"/>
    <w:rsid w:val="00C64EA9"/>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2883"/>
    <w:rsid w:val="00DF1087"/>
    <w:rsid w:val="00DF7BAB"/>
    <w:rsid w:val="00E02EB5"/>
    <w:rsid w:val="00E07EF7"/>
    <w:rsid w:val="00E1523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F236B"/>
  <w15:docId w15:val="{61CB571E-B6A1-4EEB-A30E-EA7CAA00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 w:type="paragraph" w:styleId="Alaotsikko">
    <w:name w:val="Subtitle"/>
    <w:basedOn w:val="Normaali"/>
    <w:link w:val="AlaotsikkoChar"/>
    <w:qFormat/>
    <w:rsid w:val="00E15237"/>
    <w:rPr>
      <w:rFonts w:ascii="Comic Sans MS" w:eastAsia="Times New Roman" w:hAnsi="Comic Sans MS" w:cs="Times New Roman"/>
      <w:sz w:val="28"/>
      <w:szCs w:val="20"/>
      <w:lang w:val="en-US" w:eastAsia="fi-FI"/>
    </w:rPr>
  </w:style>
  <w:style w:type="character" w:customStyle="1" w:styleId="AlaotsikkoChar">
    <w:name w:val="Alaotsikko Char"/>
    <w:basedOn w:val="Kappaleenoletusfontti"/>
    <w:link w:val="Alaotsikko"/>
    <w:rsid w:val="00E15237"/>
    <w:rPr>
      <w:rFonts w:ascii="Comic Sans MS" w:eastAsia="Times New Roman" w:hAnsi="Comic Sans MS" w:cs="Times New Roman"/>
      <w:sz w:val="28"/>
      <w:szCs w:val="20"/>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7"/>
    <w:rsid w:val="0025242E"/>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gbs:GrowBusinessDocument xmlns:gbs="http://www.software-innovation.no/growBusinessDocument" gbs:officeVersion="2007" gbs:sourceId="204771"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OHJE-2013-02369</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Suulaenlevyn käyttöohjeet</gbs:Title>
  <gbs:CF_instructiondescription gbs:loadFromGrowBusiness="OnEdit" gbs:saveInGrowBusiness="False" gbs:connected="true" gbs:recno="" gbs:entity="" gbs:datatype="note" gbs:key="10004" gbs:removeContentControl="0">Ohjeita suulaenlevyn käytön vaikutuksesta suun alueen motoriikkaan. </gbs:CF_instructiondescription>
  <gbs:ToActivityContactJOINEX.Name gbs:loadFromGrowBusiness="OnProduce" gbs:saveInGrowBusiness="False" gbs:connected="true" gbs:recno="" gbs:entity="" gbs:datatype="string" gbs:key="10005" gbs:removeContentControl="0" gbs:joinex="[JOINEX=[ToRole] {!OJEX!}=100008]"> Aistinelinsairauksien palveluyksikkö</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03</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4.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2.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3.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4.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A9D62E5-7CFA-456F-8431-CF57C862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1494</Characters>
  <Application>Microsoft Office Word</Application>
  <DocSecurity>0</DocSecurity>
  <Lines>12</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Nikkanen Miia</dc:creator>
  <dc:description>Doha ohjemalli 18.2.2013</dc:description>
  <cp:lastModifiedBy>Nikkanen Miia</cp:lastModifiedBy>
  <cp:revision>3</cp:revision>
  <cp:lastPrinted>2013-09-13T06:29:00Z</cp:lastPrinted>
  <dcterms:created xsi:type="dcterms:W3CDTF">2019-01-28T10:47:00Z</dcterms:created>
  <dcterms:modified xsi:type="dcterms:W3CDTF">2019-01-28T10:47:00Z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templateFilePath">
    <vt:lpwstr>\\Z10099\D360_DocProd_tuotanto\templates\ohjemalli_potilasohje_v29.dotx</vt:lpwstr>
  </property>
  <property fmtid="{D5CDD505-2E9C-101B-9397-08002B2CF9AE}" pid="4" name="filePathOneNote">
    <vt:lpwstr>\\Z10099\D360_Work_tuotanto\onenote\shp\kettunenmi\</vt:lpwstr>
  </property>
  <property fmtid="{D5CDD505-2E9C-101B-9397-08002B2CF9AE}" pid="5" name="comment">
    <vt:lpwstr>Suulaenlevyn käyttöohjeet</vt:lpwstr>
  </property>
  <property fmtid="{D5CDD505-2E9C-101B-9397-08002B2CF9AE}" pid="6" name="docId">
    <vt:lpwstr>204771</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98203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Nikkanen Miia</vt:lpwstr>
  </property>
  <property fmtid="{D5CDD505-2E9C-101B-9397-08002B2CF9AE}" pid="15" name="modifiedBy">
    <vt:lpwstr>Nikkanen Miia</vt:lpwstr>
  </property>
  <property fmtid="{D5CDD505-2E9C-101B-9397-08002B2CF9AE}" pid="16" name="action">
    <vt:lpwstr>edit</vt:lpwstr>
  </property>
  <property fmtid="{D5CDD505-2E9C-101B-9397-08002B2CF9AE}" pid="17" name="serverName">
    <vt:lpwstr>d360.shp.fi</vt:lpwstr>
  </property>
  <property fmtid="{D5CDD505-2E9C-101B-9397-08002B2CF9AE}" pid="18" name="externalUser">
    <vt:lpwstr>
    </vt:lpwstr>
  </property>
  <property fmtid="{D5CDD505-2E9C-101B-9397-08002B2CF9AE}" pid="19" name="currentVerId">
    <vt:lpwstr>280834</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d360.shp.fi</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331254</vt:lpwstr>
  </property>
  <property fmtid="{D5CDD505-2E9C-101B-9397-08002B2CF9AE}" pid="26" name="VerID">
    <vt:lpwstr>0</vt:lpwstr>
  </property>
  <property fmtid="{D5CDD505-2E9C-101B-9397-08002B2CF9AE}" pid="27" name="FilePath">
    <vt:lpwstr>\\Z10099\D360_Work_tuotanto\work\shp\kettunenmi</vt:lpwstr>
  </property>
  <property fmtid="{D5CDD505-2E9C-101B-9397-08002B2CF9AE}" pid="28" name="FileName">
    <vt:lpwstr>OHJE-2013-02369 Suulaenlevyn käyttöohjeet 331254_280834_0.DOCX</vt:lpwstr>
  </property>
  <property fmtid="{D5CDD505-2E9C-101B-9397-08002B2CF9AE}" pid="29" name="FullFileName">
    <vt:lpwstr>\\Z10099\D360_Work_tuotanto\work\shp\kettunenmi\OHJE-2013-02369 Suulaenlevyn käyttöohjeet 331254_280834_0.DOCX</vt:lpwstr>
  </property>
</Properties>
</file>