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166B40" w:rsidP="002D7B59">
          <w:pPr>
            <w:pStyle w:val="Otsikko10"/>
            <w:rPr>
              <w:lang w:val="en-US"/>
            </w:rPr>
          </w:pPr>
          <w:r>
            <w:t>Paksusuolen MRI</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166B40" w:rsidP="00871A83">
                <w:r>
                  <w:t>Paksusuolen magneettitutkimus</w:t>
                </w:r>
              </w:p>
            </w:sdtContent>
          </w:sdt>
        </w:tc>
      </w:tr>
    </w:tbl>
    <w:p w:rsidR="00871A83" w:rsidRDefault="00871A83" w:rsidP="00871A83"/>
    <w:p w:rsidR="00166B40" w:rsidRDefault="00166B40" w:rsidP="00166B40">
      <w:pPr>
        <w:pStyle w:val="Vaintekstin"/>
        <w:ind w:left="2608" w:hanging="2608"/>
        <w:rPr>
          <w:rFonts w:ascii="Arial" w:hAnsi="Arial" w:cs="Arial"/>
          <w:b/>
          <w:sz w:val="22"/>
        </w:rPr>
      </w:pPr>
      <w:r>
        <w:rPr>
          <w:rFonts w:ascii="Arial" w:hAnsi="Arial" w:cs="Arial"/>
          <w:b/>
          <w:sz w:val="22"/>
        </w:rPr>
        <w:t>TUTKIMUKSEEN VALMISTAUTUMINEN</w:t>
      </w:r>
    </w:p>
    <w:p w:rsidR="00166B40" w:rsidRDefault="00166B40" w:rsidP="00166B40">
      <w:pPr>
        <w:pStyle w:val="Vaintekstin"/>
        <w:ind w:left="2608" w:hanging="2608"/>
        <w:rPr>
          <w:rFonts w:ascii="Arial" w:hAnsi="Arial" w:cs="Arial"/>
          <w:b/>
          <w:sz w:val="22"/>
        </w:rPr>
      </w:pPr>
    </w:p>
    <w:p w:rsidR="00166B40" w:rsidRPr="003C508D" w:rsidRDefault="00166B40" w:rsidP="00166B40">
      <w:pPr>
        <w:ind w:left="1304"/>
        <w:rPr>
          <w:rFonts w:ascii="Arial" w:hAnsi="Arial" w:cs="Arial"/>
          <w:b/>
        </w:rPr>
      </w:pPr>
      <w:r w:rsidRPr="003C508D">
        <w:rPr>
          <w:rFonts w:ascii="Arial" w:hAnsi="Arial" w:cs="Arial"/>
          <w:b/>
        </w:rPr>
        <w:t xml:space="preserve">KAKSI PÄIVÄÄ ENNEN TUTKIMUSTA </w:t>
      </w:r>
    </w:p>
    <w:p w:rsidR="00166B40" w:rsidRDefault="00166B40" w:rsidP="00166B40">
      <w:pPr>
        <w:ind w:left="2608" w:firstLine="1"/>
        <w:rPr>
          <w:rFonts w:ascii="Arial" w:hAnsi="Arial" w:cs="Arial"/>
        </w:rPr>
      </w:pPr>
    </w:p>
    <w:p w:rsidR="00166B40" w:rsidRDefault="00166B40" w:rsidP="00166B40">
      <w:pPr>
        <w:ind w:left="1304" w:firstLine="1"/>
        <w:rPr>
          <w:rFonts w:ascii="Arial" w:hAnsi="Arial" w:cs="Arial"/>
        </w:rPr>
      </w:pPr>
      <w:r>
        <w:rPr>
          <w:rFonts w:ascii="Arial" w:hAnsi="Arial" w:cs="Arial"/>
        </w:rPr>
        <w:t xml:space="preserve">Aloitta vähäkuituinen ruokavalio. Vältä siemeniä sisältäviä hedelmiä ja marjoja, tomaatteja, leseitä, pellavansiemeniä ja pähkinöitä. </w:t>
      </w:r>
    </w:p>
    <w:p w:rsidR="00166B40" w:rsidRDefault="00166B40" w:rsidP="00166B40">
      <w:pPr>
        <w:ind w:left="1305" w:firstLine="1"/>
        <w:rPr>
          <w:rFonts w:ascii="Arial" w:hAnsi="Arial" w:cs="Arial"/>
        </w:rPr>
      </w:pPr>
      <w:r>
        <w:rPr>
          <w:rFonts w:ascii="Arial" w:hAnsi="Arial" w:cs="Arial"/>
        </w:rPr>
        <w:t>Vähäkuituisia ruokia ovat esim. peruna, soseutetut kasvikset, siivilöidyt mehut, -keitot, jauhopuurot, ja – vellit, nestemäiset maitotuotteet, juustot, jäätelö, liha, kala, leikkeleet, muna, kala- ja kasvisliemet. Syö aterioilla tavallista pienempiä annoksia ja juokaa runsaasti nesteitä, EI virvoitusjuomia</w:t>
      </w:r>
    </w:p>
    <w:p w:rsidR="00166B40" w:rsidRDefault="00166B40" w:rsidP="00166B40">
      <w:pPr>
        <w:ind w:left="2608" w:firstLine="1"/>
        <w:rPr>
          <w:rFonts w:ascii="Arial" w:hAnsi="Arial" w:cs="Arial"/>
        </w:rPr>
      </w:pPr>
    </w:p>
    <w:p w:rsidR="00166B40" w:rsidRPr="003C508D" w:rsidRDefault="00166B40" w:rsidP="00166B40">
      <w:pPr>
        <w:pStyle w:val="Vaintekstin"/>
        <w:ind w:left="2608" w:hanging="1304"/>
        <w:rPr>
          <w:rFonts w:ascii="Arial" w:hAnsi="Arial" w:cs="Arial"/>
          <w:b/>
          <w:sz w:val="22"/>
        </w:rPr>
      </w:pPr>
      <w:r w:rsidRPr="003C508D">
        <w:rPr>
          <w:rFonts w:ascii="Arial" w:hAnsi="Arial" w:cs="Arial"/>
          <w:b/>
          <w:sz w:val="22"/>
        </w:rPr>
        <w:t xml:space="preserve">TUTKIMUSTA EDELTÄVÄNÄ PÄIVÄNÄ </w:t>
      </w:r>
    </w:p>
    <w:p w:rsidR="00166B40" w:rsidRDefault="00166B40" w:rsidP="00166B40">
      <w:pPr>
        <w:pStyle w:val="Vaintekstin"/>
        <w:ind w:left="2608" w:hanging="1304"/>
        <w:rPr>
          <w:rFonts w:ascii="Arial" w:hAnsi="Arial" w:cs="Arial"/>
          <w:sz w:val="22"/>
        </w:rPr>
      </w:pPr>
    </w:p>
    <w:p w:rsidR="00166B40" w:rsidRDefault="00166B40" w:rsidP="00166B40">
      <w:pPr>
        <w:pStyle w:val="Vaintekstin"/>
        <w:ind w:left="1304"/>
        <w:rPr>
          <w:rFonts w:ascii="Arial" w:hAnsi="Arial" w:cs="Arial"/>
          <w:sz w:val="22"/>
        </w:rPr>
      </w:pPr>
      <w:r>
        <w:rPr>
          <w:rFonts w:ascii="Arial" w:hAnsi="Arial" w:cs="Arial"/>
          <w:sz w:val="22"/>
        </w:rPr>
        <w:t>Suolisto tyhjennetään tutkimusta varten MOVIPREP -liuoksella (pakkauksen, joka sisältää tarvittavat 2 annosta, voit ostaa apteekista ilman reseptiä, ohje pakkauksen liitteenä).</w:t>
      </w:r>
    </w:p>
    <w:p w:rsidR="00166B40" w:rsidRDefault="00166B40" w:rsidP="00166B40">
      <w:pPr>
        <w:pStyle w:val="Vaintekstin"/>
        <w:ind w:left="1304"/>
        <w:rPr>
          <w:rFonts w:ascii="Arial" w:hAnsi="Arial" w:cs="Arial"/>
          <w:sz w:val="22"/>
        </w:rPr>
      </w:pPr>
      <w:r>
        <w:rPr>
          <w:rFonts w:ascii="Arial" w:hAnsi="Arial" w:cs="Arial"/>
          <w:sz w:val="22"/>
        </w:rPr>
        <w:t>Noin klo 17:00 – 18:00 nauti 1 annos = 1 litra liuosta. Kun ensimmäinen annos on juotu, valmistakaa toinen annos liuosta ja juokaa se noin klo 20:00 – 21:00. Tyhjennyksen aloittamisen jälkeen ei saa syödä kiinteää ruokaa, ennen kuin tutkimus on tehty. Tyhjennyksen aikana suositellaan juotavaksi vielä litran verran kirkasta nestettä, joka voi olla kirkasta keittoa, hedelmämehua ilman hedelmälihaa, virvoitusjuomia, teetä/kahvia ilman maitoa.</w:t>
      </w:r>
    </w:p>
    <w:p w:rsidR="00166B40" w:rsidRDefault="00166B40" w:rsidP="00166B40">
      <w:pPr>
        <w:pStyle w:val="Vaintekstin"/>
        <w:ind w:left="2608" w:hanging="2608"/>
        <w:rPr>
          <w:rFonts w:ascii="Arial" w:hAnsi="Arial" w:cs="Arial"/>
          <w:sz w:val="22"/>
        </w:rPr>
      </w:pPr>
    </w:p>
    <w:p w:rsidR="00166B40" w:rsidRDefault="00166B40" w:rsidP="00166B40">
      <w:pPr>
        <w:pStyle w:val="KappaleC1"/>
        <w:ind w:left="2608"/>
        <w:rPr>
          <w:rFonts w:ascii="Arial" w:eastAsia="Times New Roman" w:hAnsi="Arial" w:cs="Arial"/>
          <w:szCs w:val="20"/>
          <w:lang w:eastAsia="fi-FI"/>
        </w:rPr>
      </w:pPr>
    </w:p>
    <w:p w:rsidR="00166B40" w:rsidRDefault="00166B40" w:rsidP="00166B40">
      <w:pPr>
        <w:pStyle w:val="KappaleC1"/>
        <w:rPr>
          <w:b/>
        </w:rPr>
      </w:pPr>
      <w:r>
        <w:rPr>
          <w:rFonts w:ascii="Arial" w:hAnsi="Arial" w:cs="Arial"/>
        </w:rPr>
        <w:t>Saat juoda noin 2 dl vettä, mehua, teetä tai kahvia, muuten oltava ravinnotta. Lääkärin määräämät lääkkeet voit ottaa pienen vesimäärän kanssa</w:t>
      </w:r>
    </w:p>
    <w:p w:rsidR="00166B40" w:rsidRDefault="00166B40" w:rsidP="00166B40">
      <w:pPr>
        <w:pStyle w:val="KappaleC1"/>
        <w:ind w:left="0"/>
        <w:rPr>
          <w:b/>
        </w:rPr>
      </w:pPr>
    </w:p>
    <w:p w:rsidR="00166B40" w:rsidRDefault="00166B40" w:rsidP="00166B40">
      <w:pPr>
        <w:rPr>
          <w:b/>
        </w:rPr>
      </w:pPr>
      <w:r>
        <w:rPr>
          <w:b/>
        </w:rPr>
        <w:t>TUTKIMUKSEN SUORITTAMINEN</w:t>
      </w:r>
    </w:p>
    <w:p w:rsidR="00166B40" w:rsidRDefault="00166B40" w:rsidP="00166B40">
      <w:pPr>
        <w:rPr>
          <w:b/>
        </w:rPr>
      </w:pPr>
    </w:p>
    <w:p w:rsidR="00166B40" w:rsidRDefault="00166B40" w:rsidP="00166B40">
      <w:pPr>
        <w:ind w:left="1304"/>
      </w:pPr>
      <w:r>
        <w:t xml:space="preserve">Kuvauksessa olet selällään tutkimuspöydällä. Sinulle laitetaan laskimoon muovinen kanyyli tehosteaineen antoa varten. Paksusuoli täytetään vedellä n. 1-1,5 l peräsuoleen laitettavan kärjen kautta. Voit kuunnella musiikkia tutkimuksen aikana. </w:t>
      </w:r>
      <w:r>
        <w:rPr>
          <w:rFonts w:ascii="Arial" w:hAnsi="Arial" w:cs="Arial"/>
        </w:rPr>
        <w:t>Saat tutkimuksen ajaksi käteesi</w:t>
      </w:r>
      <w:r w:rsidRPr="00DF3DC4">
        <w:rPr>
          <w:rFonts w:ascii="Arial" w:hAnsi="Arial" w:cs="Arial"/>
        </w:rPr>
        <w:t xml:space="preserve"> hoitajakutsupainikkeen.</w:t>
      </w:r>
      <w:r>
        <w:rPr>
          <w:rFonts w:ascii="Arial" w:hAnsi="Arial" w:cs="Arial"/>
        </w:rPr>
        <w:t xml:space="preserve"> </w:t>
      </w:r>
      <w:r>
        <w:t>Tutkimus kestää n. 30 minuuttia.</w:t>
      </w:r>
    </w:p>
    <w:p w:rsidR="00166B40" w:rsidRDefault="00166B40" w:rsidP="00166B40">
      <w:r>
        <w:tab/>
      </w:r>
    </w:p>
    <w:p w:rsidR="00166B40" w:rsidRDefault="00166B40" w:rsidP="00166B40"/>
    <w:p w:rsidR="00166B40" w:rsidRDefault="00166B40" w:rsidP="00166B40">
      <w:pPr>
        <w:rPr>
          <w:b/>
        </w:rPr>
      </w:pPr>
      <w:r>
        <w:rPr>
          <w:b/>
        </w:rPr>
        <w:t>JÄLKIHOITO-OHJEET</w:t>
      </w:r>
    </w:p>
    <w:p w:rsidR="00166B40" w:rsidRDefault="00166B40" w:rsidP="00166B40">
      <w:r>
        <w:rPr>
          <w:b/>
        </w:rPr>
        <w:tab/>
      </w:r>
      <w:bookmarkStart w:id="0" w:name="_GoBack"/>
      <w:bookmarkEnd w:id="0"/>
      <w:r>
        <w:t>Tutkimuksen jälkeen voit lähteä kotiin.</w:t>
      </w:r>
    </w:p>
    <w:p w:rsidR="00166B40" w:rsidRDefault="00166B40" w:rsidP="00166B40"/>
    <w:p w:rsidR="00166B40" w:rsidRDefault="00166B40" w:rsidP="00166B40">
      <w:pPr>
        <w:rPr>
          <w:b/>
        </w:rPr>
      </w:pPr>
      <w:r>
        <w:rPr>
          <w:b/>
        </w:rPr>
        <w:t xml:space="preserve">YHTEYSTIEDOT </w:t>
      </w:r>
    </w:p>
    <w:p w:rsidR="00166B40" w:rsidRDefault="00166B40" w:rsidP="00166B40">
      <w:pPr>
        <w:ind w:left="1304"/>
      </w:pPr>
    </w:p>
    <w:p w:rsidR="00166B40" w:rsidRDefault="00166B40" w:rsidP="00166B40">
      <w:pPr>
        <w:ind w:left="1304"/>
      </w:pPr>
      <w:proofErr w:type="spellStart"/>
      <w:r>
        <w:t>Rtg</w:t>
      </w:r>
      <w:proofErr w:type="spellEnd"/>
      <w:r>
        <w:t xml:space="preserve"> 2, 2.krs, C-aula</w:t>
      </w:r>
    </w:p>
    <w:p w:rsidR="00166B40" w:rsidRPr="009B4A3D" w:rsidRDefault="00166B40" w:rsidP="00166B40">
      <w:pPr>
        <w:ind w:left="1304"/>
      </w:pPr>
      <w:r>
        <w:t>osastonsihteeri puh. 044 711 3338</w:t>
      </w:r>
    </w:p>
    <w:p w:rsidR="009B4A3D" w:rsidRPr="009B4A3D" w:rsidRDefault="009B4A3D" w:rsidP="00166B40">
      <w:pPr>
        <w:pStyle w:val="KappaleC1"/>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166B40"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166B40">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166B40" w:rsidRPr="00166B40">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166B40" w:rsidP="00C25FBA">
              <w:pPr>
                <w:rPr>
                  <w:rFonts w:ascii="Arial" w:hAnsi="Arial" w:cs="Arial"/>
                </w:rPr>
              </w:pPr>
              <w:r>
                <w:rPr>
                  <w:rFonts w:ascii="Arial" w:hAnsi="Arial" w:cs="Arial"/>
                </w:rPr>
                <w:t>OHJE-2016-00769</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166B40"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166B40"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166B40">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166B40">
            <w:rPr>
              <w:rFonts w:ascii="Arial" w:hAnsi="Arial" w:cs="Arial"/>
              <w:noProof/>
            </w:rPr>
            <w:instrText>24.9.2019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166B40">
            <w:rPr>
              <w:rFonts w:ascii="Arial" w:hAnsi="Arial" w:cs="Arial"/>
              <w:noProof/>
            </w:rPr>
            <w:t>24.9.2019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166B40">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66B40"/>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945DA"/>
  <w15:docId w15:val="{AE100AEC-4589-4137-B01B-DD3E0EC0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166B40"/>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166B40"/>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25688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OHJE-2016-00769</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Paksusuolen MRI</gbs:Title>
  <gbs:CF_instructiondescription gbs:loadFromGrowBusiness="OnEdit" gbs:saveInGrowBusiness="False" gbs:connected="true" gbs:recno="" gbs:entity="" gbs:datatype="note" gbs:key="10004" gbs:removeContentControl="0">Paksusuolen magneettitutkimus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1999CCB9-2093-4D22-AF63-4CF36B00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0</TotalTime>
  <Pages>1</Pages>
  <Words>204</Words>
  <Characters>1655</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2018-07-09T05:21:00Z</dcterms:created>
  <dcterms:modified xsi:type="dcterms:W3CDTF">2019-09-24T10:32:00Z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256881</vt:lpwstr>
  </property>
  <property fmtid="{D5CDD505-2E9C-101B-9397-08002B2CF9AE}" pid="4" name="verId">
    <vt:lpwstr>296473</vt:lpwstr>
  </property>
  <property fmtid="{D5CDD505-2E9C-101B-9397-08002B2CF9AE}" pid="5" name="templateId">
    <vt:lpwstr>98203</vt:lpwstr>
  </property>
  <property fmtid="{D5CDD505-2E9C-101B-9397-08002B2CF9AE}" pid="6" name="fileId">
    <vt:lpwstr>358482</vt:lpwstr>
  </property>
  <property fmtid="{D5CDD505-2E9C-101B-9397-08002B2CF9AE}" pid="7" name="filePath">
    <vt:lpwstr>\\Z10099\D360_Work_tuotanto\work\shp\annemari</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\\Z10099\D360_Work_tuotanto\onenote\shp\annemari\</vt:lpwstr>
  </property>
  <property fmtid="{D5CDD505-2E9C-101B-9397-08002B2CF9AE}" pid="10" name="fileName">
    <vt:lpwstr>OHJE-2016-00769 Paksusuolen MRI 358482_1_0.docx</vt:lpwstr>
  </property>
  <property fmtid="{D5CDD505-2E9C-101B-9397-08002B2CF9AE}" pid="11" name="comment">
    <vt:lpwstr>Paksusuolen MRI</vt:lpwstr>
  </property>
  <property fmtid="{D5CDD505-2E9C-101B-9397-08002B2CF9AE}" pid="12" name="sourceId">
    <vt:lpwstr>256881</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Kulhomäki Anne-Mari</vt:lpwstr>
  </property>
  <property fmtid="{D5CDD505-2E9C-101B-9397-08002B2CF9AE}" pid="16" name="modifiedBy">
    <vt:lpwstr>Kulhomäki Anne-Mari</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296473</vt:lpwstr>
  </property>
  <property fmtid="{D5CDD505-2E9C-101B-9397-08002B2CF9AE}" pid="23" name="Operation">
    <vt:lpwstr>ProduceFile</vt:lpwstr>
  </property>
  <property fmtid="{D5CDD505-2E9C-101B-9397-08002B2CF9AE}" pid="24" name="BackOfficeType">
    <vt:lpwstr>growBusiness Solutions</vt:lpwstr>
  </property>
</Properties>
</file>