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F5119" w:rsidP="002D7B59">
          <w:pPr>
            <w:pStyle w:val="Otsikko10"/>
            <w:rPr>
              <w:lang w:val="en-US"/>
            </w:rPr>
          </w:pPr>
          <w:r>
            <w:t>Alavatsan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A0C32" w:rsidP="00871A83">
                <w:r>
                  <w:t>Alavatsan magneettitutkimus, gynekologiset tutkimukset, ei gynekologinen tutkimus</w:t>
                </w:r>
              </w:p>
            </w:sdtContent>
          </w:sdt>
        </w:tc>
      </w:tr>
    </w:tbl>
    <w:p w:rsidR="00871A83" w:rsidRDefault="00871A83" w:rsidP="00871A83"/>
    <w:p w:rsidR="009A0C32" w:rsidRPr="00D45F0B" w:rsidRDefault="009A0C32" w:rsidP="009A0C32">
      <w:pPr>
        <w:rPr>
          <w:b/>
          <w:u w:val="single"/>
        </w:rPr>
      </w:pPr>
      <w:r w:rsidRPr="00D45F0B">
        <w:rPr>
          <w:b/>
          <w:u w:val="single"/>
        </w:rPr>
        <w:t>GYNEKOLOGISET TUTKIMUKSET</w:t>
      </w:r>
    </w:p>
    <w:p w:rsidR="009A0C32" w:rsidRDefault="009A0C32" w:rsidP="009A0C32">
      <w:pPr>
        <w:rPr>
          <w:b/>
        </w:rPr>
      </w:pPr>
    </w:p>
    <w:p w:rsidR="00D45F0B" w:rsidRDefault="00D45F0B" w:rsidP="00D45F0B">
      <w:pPr>
        <w:rPr>
          <w:b/>
        </w:rPr>
      </w:pPr>
      <w:r>
        <w:rPr>
          <w:b/>
        </w:rPr>
        <w:t>TUTKIMUKSEEN VALMISTAUTUMINEN</w:t>
      </w:r>
    </w:p>
    <w:p w:rsidR="00D45F0B" w:rsidRDefault="00D45F0B" w:rsidP="00D45F0B">
      <w:pPr>
        <w:rPr>
          <w:b/>
        </w:rPr>
      </w:pPr>
    </w:p>
    <w:p w:rsidR="00D45F0B" w:rsidRDefault="00D45F0B" w:rsidP="00D45F0B">
      <w:pPr>
        <w:ind w:left="1304" w:firstLine="1"/>
      </w:pPr>
      <w:r>
        <w:t xml:space="preserve">Sinun pitää olla syömättä 4 t ennen tutkimusta. Vettä voit juoda ja lääkkeet ottaa. </w:t>
      </w:r>
      <w:r w:rsidRPr="00836C11">
        <w:t>Jotta rakossa olisi tutkimushetkellä virtsaa</w:t>
      </w:r>
      <w:r>
        <w:t>, vältä</w:t>
      </w:r>
      <w:r w:rsidRPr="00836C11">
        <w:t xml:space="preserve"> vessassa käyntiä 1 t ennen tutkimusta.</w:t>
      </w:r>
    </w:p>
    <w:p w:rsidR="00D45F0B" w:rsidRPr="00836C11" w:rsidRDefault="00D45F0B" w:rsidP="00D45F0B">
      <w:pPr>
        <w:ind w:left="1304" w:firstLine="1"/>
        <w:rPr>
          <w:b/>
        </w:rPr>
      </w:pPr>
    </w:p>
    <w:p w:rsidR="00D45F0B" w:rsidRPr="00836C11" w:rsidRDefault="00D45F0B" w:rsidP="00D45F0B">
      <w:pPr>
        <w:rPr>
          <w:b/>
        </w:rPr>
      </w:pPr>
      <w:r w:rsidRPr="00836C11">
        <w:rPr>
          <w:b/>
        </w:rPr>
        <w:t>TUTKIMUKSEN KULKU</w:t>
      </w:r>
    </w:p>
    <w:p w:rsidR="00D45F0B" w:rsidRPr="002C6FDF" w:rsidRDefault="00D45F0B" w:rsidP="00D45F0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D45F0B" w:rsidRDefault="00D45F0B" w:rsidP="00D45F0B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Tutkimuksen aikana olet selällään tutkimuspöydällä. Ennen tutkimusta laitetaan p</w:t>
      </w:r>
      <w:r>
        <w:rPr>
          <w:rFonts w:ascii="Arial" w:eastAsia="Times New Roman" w:hAnsi="Arial" w:cs="Arial"/>
          <w:szCs w:val="20"/>
          <w:lang w:eastAsia="fi-FI"/>
        </w:rPr>
        <w:t>e</w:t>
      </w:r>
      <w:r>
        <w:rPr>
          <w:rFonts w:ascii="Arial" w:eastAsia="Times New Roman" w:hAnsi="Arial" w:cs="Arial"/>
          <w:szCs w:val="20"/>
          <w:lang w:eastAsia="fi-FI"/>
        </w:rPr>
        <w:t>räsuoleen ja mahdollisesti myös emättimeen ultraääni-geeliä. Saat jalkaasi vaipat hal</w:t>
      </w:r>
      <w:r>
        <w:rPr>
          <w:rFonts w:ascii="Arial" w:eastAsia="Times New Roman" w:hAnsi="Arial" w:cs="Arial"/>
          <w:szCs w:val="20"/>
          <w:lang w:eastAsia="fi-FI"/>
        </w:rPr>
        <w:t>u</w:t>
      </w:r>
      <w:r>
        <w:rPr>
          <w:rFonts w:ascii="Arial" w:eastAsia="Times New Roman" w:hAnsi="Arial" w:cs="Arial"/>
          <w:szCs w:val="20"/>
          <w:lang w:eastAsia="fi-FI"/>
        </w:rPr>
        <w:t>tessasi. Tarvittaessa sinulle laitetaan muovikanyyli laskimoon suonensisäistä tehostea</w:t>
      </w:r>
      <w:r>
        <w:rPr>
          <w:rFonts w:ascii="Arial" w:eastAsia="Times New Roman" w:hAnsi="Arial" w:cs="Arial"/>
          <w:szCs w:val="20"/>
          <w:lang w:eastAsia="fi-FI"/>
        </w:rPr>
        <w:t>i</w:t>
      </w:r>
      <w:r>
        <w:rPr>
          <w:rFonts w:ascii="Arial" w:eastAsia="Times New Roman" w:hAnsi="Arial" w:cs="Arial"/>
          <w:szCs w:val="20"/>
          <w:lang w:eastAsia="fi-FI"/>
        </w:rPr>
        <w:t>neen antoa varten. Tutkimuksen aikana teille voidaan antaa myös suolen liikettä hillits</w:t>
      </w:r>
      <w:r>
        <w:rPr>
          <w:rFonts w:ascii="Arial" w:eastAsia="Times New Roman" w:hAnsi="Arial" w:cs="Arial"/>
          <w:szCs w:val="20"/>
          <w:lang w:eastAsia="fi-FI"/>
        </w:rPr>
        <w:t>e</w:t>
      </w:r>
      <w:r>
        <w:rPr>
          <w:rFonts w:ascii="Arial" w:eastAsia="Times New Roman" w:hAnsi="Arial" w:cs="Arial"/>
          <w:szCs w:val="20"/>
          <w:lang w:eastAsia="fi-FI"/>
        </w:rPr>
        <w:t xml:space="preserve">vää lääkettä. </w:t>
      </w:r>
      <w:r>
        <w:rPr>
          <w:rFonts w:ascii="Arial" w:hAnsi="Arial" w:cs="Arial"/>
        </w:rPr>
        <w:t>Tehosteaine ei erity äidinmaitoon, mutta jos teille annetaan suolen liikettä hillitsevää lääkettä, tulee varautua 10 t imetystaukoon.</w:t>
      </w:r>
    </w:p>
    <w:p w:rsidR="00D45F0B" w:rsidRDefault="00D45F0B" w:rsidP="00D45F0B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Tutkimuksen aikana teidän on oltava aivan liikkumatta ja kuulette kuulosuojainten kautta mahdolliset hengitysohjeet ja voitte kuunnella musiikkia. Tutkimus kestää noin 30 - 60 min. Tutkimuksen jälkeen voitte käydä pesulla wc:ssä.</w:t>
      </w:r>
    </w:p>
    <w:p w:rsidR="00D45F0B" w:rsidRDefault="00D45F0B" w:rsidP="00D45F0B">
      <w:pPr>
        <w:ind w:left="1304"/>
        <w:rPr>
          <w:rFonts w:ascii="Arial" w:eastAsia="Times New Roman" w:hAnsi="Arial" w:cs="Arial"/>
          <w:szCs w:val="20"/>
          <w:lang w:eastAsia="fi-FI"/>
        </w:rPr>
      </w:pPr>
    </w:p>
    <w:p w:rsidR="00D45F0B" w:rsidRDefault="00D45F0B" w:rsidP="00D45F0B">
      <w:pPr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JÄLKIHOITO</w:t>
      </w:r>
    </w:p>
    <w:p w:rsidR="00D45F0B" w:rsidRDefault="00D45F0B" w:rsidP="00D45F0B">
      <w:pPr>
        <w:rPr>
          <w:rFonts w:ascii="Arial" w:eastAsia="Times New Roman" w:hAnsi="Arial" w:cs="Arial"/>
          <w:b/>
          <w:szCs w:val="20"/>
          <w:lang w:eastAsia="fi-FI"/>
        </w:rPr>
      </w:pPr>
    </w:p>
    <w:p w:rsidR="00D45F0B" w:rsidRDefault="00D45F0B" w:rsidP="00D45F0B">
      <w:pPr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ab/>
      </w:r>
      <w:r w:rsidRPr="00C26ACA">
        <w:rPr>
          <w:rFonts w:ascii="Arial" w:eastAsia="Times New Roman" w:hAnsi="Arial" w:cs="Arial"/>
          <w:szCs w:val="20"/>
          <w:lang w:eastAsia="fi-FI"/>
        </w:rPr>
        <w:t>Tutkimuksen jälkeen</w:t>
      </w:r>
      <w:r>
        <w:rPr>
          <w:rFonts w:ascii="Arial" w:eastAsia="Times New Roman" w:hAnsi="Arial" w:cs="Arial"/>
          <w:szCs w:val="20"/>
          <w:lang w:eastAsia="fi-FI"/>
        </w:rPr>
        <w:t xml:space="preserve"> voitte lähteä kotiin.</w:t>
      </w:r>
    </w:p>
    <w:p w:rsidR="009A0C32" w:rsidRDefault="009A0C32" w:rsidP="009A0C32">
      <w:pPr>
        <w:ind w:left="1304"/>
        <w:rPr>
          <w:rFonts w:ascii="Arial" w:eastAsia="Times New Roman" w:hAnsi="Arial" w:cs="Arial"/>
          <w:szCs w:val="20"/>
          <w:lang w:eastAsia="fi-FI"/>
        </w:rPr>
      </w:pPr>
    </w:p>
    <w:p w:rsidR="009A0C32" w:rsidRPr="00D45F0B" w:rsidRDefault="009A0C32" w:rsidP="009A0C32">
      <w:pPr>
        <w:rPr>
          <w:rFonts w:ascii="Arial" w:eastAsia="Times New Roman" w:hAnsi="Arial" w:cs="Arial"/>
          <w:b/>
          <w:szCs w:val="20"/>
          <w:u w:val="single"/>
          <w:lang w:eastAsia="fi-FI"/>
        </w:rPr>
      </w:pPr>
      <w:r w:rsidRPr="00D45F0B">
        <w:rPr>
          <w:rFonts w:ascii="Arial" w:eastAsia="Times New Roman" w:hAnsi="Arial" w:cs="Arial"/>
          <w:b/>
          <w:szCs w:val="20"/>
          <w:u w:val="single"/>
          <w:lang w:eastAsia="fi-FI"/>
        </w:rPr>
        <w:t>EI GYNEKOLOGINEN</w:t>
      </w:r>
    </w:p>
    <w:p w:rsidR="009A0C32" w:rsidRDefault="009A0C32" w:rsidP="009A0C32">
      <w:pPr>
        <w:ind w:left="1304"/>
        <w:rPr>
          <w:rFonts w:ascii="Arial" w:eastAsia="Times New Roman" w:hAnsi="Arial" w:cs="Arial"/>
          <w:szCs w:val="20"/>
          <w:lang w:eastAsia="fi-FI"/>
        </w:rPr>
      </w:pPr>
    </w:p>
    <w:p w:rsidR="00D45F0B" w:rsidRPr="00BD5FEF" w:rsidRDefault="00D45F0B" w:rsidP="00D45F0B">
      <w:pPr>
        <w:rPr>
          <w:b/>
        </w:rPr>
      </w:pPr>
      <w:r>
        <w:rPr>
          <w:b/>
        </w:rPr>
        <w:t>TUTKIMUKSEEN VALMISTAUTUMINEN</w:t>
      </w:r>
      <w:r w:rsidRPr="00FB4700">
        <w:t xml:space="preserve"> </w:t>
      </w:r>
      <w:r>
        <w:t xml:space="preserve"> </w:t>
      </w:r>
    </w:p>
    <w:p w:rsidR="00D45F0B" w:rsidRDefault="00D45F0B" w:rsidP="00D45F0B"/>
    <w:p w:rsidR="00D45F0B" w:rsidRDefault="00D45F0B" w:rsidP="00D45F0B">
      <w:pPr>
        <w:ind w:left="1304" w:firstLine="1"/>
      </w:pPr>
      <w:r>
        <w:t>Saatte syödä ja juoda normaalisti. Myös lääkkeet voi ottaa normaalisti. Jotta rakossa ol</w:t>
      </w:r>
      <w:r>
        <w:t>i</w:t>
      </w:r>
      <w:r>
        <w:t>si tutkimushetkellä virtsaa välttäkää wc:ssä käyntiä 1 t ennen tutkimusta.</w:t>
      </w:r>
    </w:p>
    <w:p w:rsidR="00D45F0B" w:rsidRDefault="00D45F0B" w:rsidP="00D45F0B">
      <w:pPr>
        <w:ind w:left="1304" w:firstLine="1"/>
      </w:pPr>
    </w:p>
    <w:p w:rsidR="00D45F0B" w:rsidRDefault="00D45F0B" w:rsidP="00D45F0B">
      <w:pPr>
        <w:rPr>
          <w:b/>
        </w:rPr>
      </w:pPr>
      <w:r>
        <w:rPr>
          <w:b/>
        </w:rPr>
        <w:t xml:space="preserve">TUTKIMUKSEN KULKU </w:t>
      </w:r>
    </w:p>
    <w:p w:rsidR="00D45F0B" w:rsidRPr="002C6FDF" w:rsidRDefault="00D45F0B" w:rsidP="00D45F0B">
      <w:pPr>
        <w:rPr>
          <w:b/>
        </w:rPr>
      </w:pPr>
      <w:r>
        <w:rPr>
          <w:b/>
        </w:rPr>
        <w:tab/>
      </w:r>
    </w:p>
    <w:p w:rsidR="00D45F0B" w:rsidRDefault="00D45F0B" w:rsidP="00D45F0B">
      <w:pPr>
        <w:ind w:left="1304" w:firstLine="1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Tutkimuksen aikana olette selällään tutkimuspöydällä. Tarvittaessa teille laitetaan mu</w:t>
      </w:r>
      <w:r>
        <w:rPr>
          <w:rFonts w:ascii="Arial" w:eastAsia="Times New Roman" w:hAnsi="Arial" w:cs="Arial"/>
          <w:szCs w:val="20"/>
          <w:lang w:eastAsia="fi-FI"/>
        </w:rPr>
        <w:t>o</w:t>
      </w:r>
      <w:r>
        <w:rPr>
          <w:rFonts w:ascii="Arial" w:eastAsia="Times New Roman" w:hAnsi="Arial" w:cs="Arial"/>
          <w:szCs w:val="20"/>
          <w:lang w:eastAsia="fi-FI"/>
        </w:rPr>
        <w:t>vikanyyli laskimoon suonensisäistä tehosteaineen antoa varten. Voitte kuunnella tutk</w:t>
      </w:r>
      <w:r>
        <w:rPr>
          <w:rFonts w:ascii="Arial" w:eastAsia="Times New Roman" w:hAnsi="Arial" w:cs="Arial"/>
          <w:szCs w:val="20"/>
          <w:lang w:eastAsia="fi-FI"/>
        </w:rPr>
        <w:t>i</w:t>
      </w:r>
      <w:r>
        <w:rPr>
          <w:rFonts w:ascii="Arial" w:eastAsia="Times New Roman" w:hAnsi="Arial" w:cs="Arial"/>
          <w:szCs w:val="20"/>
          <w:lang w:eastAsia="fi-FI"/>
        </w:rPr>
        <w:t>muksessa musiikkia. Tutkimuksen kesto on n. 30 minuuttia.</w:t>
      </w:r>
    </w:p>
    <w:p w:rsidR="00D45F0B" w:rsidRDefault="00D45F0B" w:rsidP="00D45F0B">
      <w:pPr>
        <w:ind w:left="1304" w:firstLine="1"/>
        <w:rPr>
          <w:rFonts w:ascii="Arial" w:eastAsia="Times New Roman" w:hAnsi="Arial" w:cs="Arial"/>
          <w:szCs w:val="20"/>
          <w:lang w:eastAsia="fi-FI"/>
        </w:rPr>
      </w:pPr>
    </w:p>
    <w:p w:rsidR="00D45F0B" w:rsidRDefault="00D45F0B" w:rsidP="00D45F0B">
      <w:pPr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JÄLKIHOITO</w:t>
      </w:r>
    </w:p>
    <w:p w:rsidR="00D45F0B" w:rsidRDefault="00D45F0B" w:rsidP="00D45F0B">
      <w:pPr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ab/>
      </w:r>
    </w:p>
    <w:p w:rsidR="00D45F0B" w:rsidRDefault="00D45F0B" w:rsidP="00D45F0B">
      <w:pPr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ab/>
      </w:r>
      <w:r w:rsidRPr="00C26ACA">
        <w:rPr>
          <w:rFonts w:ascii="Arial" w:eastAsia="Times New Roman" w:hAnsi="Arial" w:cs="Arial"/>
          <w:szCs w:val="20"/>
          <w:lang w:eastAsia="fi-FI"/>
        </w:rPr>
        <w:t>Tutkimuksen jälkeen</w:t>
      </w:r>
      <w:r>
        <w:rPr>
          <w:rFonts w:ascii="Arial" w:eastAsia="Times New Roman" w:hAnsi="Arial" w:cs="Arial"/>
          <w:szCs w:val="20"/>
          <w:lang w:eastAsia="fi-FI"/>
        </w:rPr>
        <w:t xml:space="preserve"> voitte lähteä kotiin.</w:t>
      </w:r>
    </w:p>
    <w:p w:rsidR="00D45F0B" w:rsidRDefault="00D45F0B" w:rsidP="00D45F0B">
      <w:pPr>
        <w:rPr>
          <w:rFonts w:ascii="Arial" w:eastAsia="Times New Roman" w:hAnsi="Arial" w:cs="Arial"/>
          <w:szCs w:val="20"/>
          <w:lang w:eastAsia="fi-FI"/>
        </w:rPr>
      </w:pPr>
    </w:p>
    <w:p w:rsidR="00D45F0B" w:rsidRDefault="00D45F0B" w:rsidP="00D45F0B">
      <w:pPr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:rsidR="00D45F0B" w:rsidRDefault="00D45F0B" w:rsidP="00D45F0B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RTG 2, 2 krs., C-aula</w:t>
      </w:r>
    </w:p>
    <w:p w:rsidR="009B4A3D" w:rsidRPr="009B4A3D" w:rsidRDefault="00D45F0B" w:rsidP="00D45F0B">
      <w:pPr>
        <w:ind w:left="1304" w:firstLine="1"/>
      </w:pPr>
      <w:r>
        <w:rPr>
          <w:rFonts w:ascii="Arial" w:hAnsi="Arial" w:cs="Arial"/>
        </w:rPr>
        <w:t>osastonsihteeri puh. 044 - 711 3338</w:t>
      </w:r>
      <w:bookmarkStart w:id="0" w:name="_GoBack"/>
      <w:bookmarkEnd w:id="0"/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EA4D53D" wp14:editId="4495831D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9A0C3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E394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7E3949" w:rsidRPr="007E394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9A0C3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OHJE-2016-00743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9A0C3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9A0C3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E3949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E3949">
            <w:rPr>
              <w:rFonts w:ascii="Arial" w:hAnsi="Arial" w:cs="Arial"/>
              <w:noProof/>
            </w:rPr>
            <w:instrText>24.9.2019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E3949">
            <w:rPr>
              <w:rFonts w:ascii="Arial" w:hAnsi="Arial" w:cs="Arial"/>
              <w:noProof/>
            </w:rPr>
            <w:t>24.9.2019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C4438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1F46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4438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3949"/>
    <w:rsid w:val="007E7EC8"/>
    <w:rsid w:val="007F5119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0C32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45F0B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5601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OHJE-2016-00743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Alavatsan MRI</gbs:Title>
  <gbs:CF_instructiondescription gbs:loadFromGrowBusiness="OnEdit" gbs:saveInGrowBusiness="False" gbs:connected="true" gbs:recno="" gbs:entity="" gbs:datatype="note" gbs:key="10004" gbs:removeContentControl="0">Alavatsan magneettitutkimus, gynekologiset tutkimukset, ei gynekologinen 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1101D96-10CB-4A4E-BC8A-DA4ABA1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1554</Characters>
  <Application>Microsoft Office Word</Application>
  <DocSecurity>0</DocSecurity>
  <Lines>51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Niemelä Liisa</cp:lastModifiedBy>
  <cp:revision>3</cp:revision>
  <cp:lastPrinted>2013-09-13T06:29:00Z</cp:lastPrinted>
  <dcterms:created xsi:type="dcterms:W3CDTF">2019-09-24T11:50:00Z</dcterms:created>
  <dcterms:modified xsi:type="dcterms:W3CDTF">2019-09-24T11:51:00Z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\\shp\dfs\D360\Tuotanto\D360_Work\onenote\shp\annemari\</vt:lpwstr>
  </property>
  <property fmtid="{D5CDD505-2E9C-101B-9397-08002B2CF9AE}" pid="5" name="comment">
    <vt:lpwstr>JN2BG Alavatsan MRI</vt:lpwstr>
  </property>
  <property fmtid="{D5CDD505-2E9C-101B-9397-08002B2CF9AE}" pid="6" name="docId">
    <vt:lpwstr>256012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296483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358501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OHJE-2016-00743 Alavatsan MRI 358501_296483_0.DOCX</vt:lpwstr>
  </property>
  <property fmtid="{D5CDD505-2E9C-101B-9397-08002B2CF9AE}" pid="29" name="FullFileName">
    <vt:lpwstr>\\Z10099\D360_Work_tuotanto\work\shp\niemelal\OHJE-2016-00743 Alavatsan MRI 358501_296483_0.DOCX</vt:lpwstr>
  </property>
</Properties>
</file>