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rsidR="00871A83" w:rsidRPr="00C91D3E" w:rsidRDefault="00D908A2" w:rsidP="002D7B59">
          <w:pPr>
            <w:pStyle w:val="Otsikko10"/>
            <w:rPr>
              <w:lang w:val="en-US"/>
            </w:rPr>
          </w:pPr>
          <w:r>
            <w:t>Leukaniveltähystyspotilaan kotihoito-ohje</w:t>
          </w:r>
        </w:p>
      </w:sdtContent>
    </w:sdt>
    <w:p w:rsidR="00871A83" w:rsidRPr="00C91D3E" w:rsidRDefault="00871A83" w:rsidP="00871A83">
      <w:pPr>
        <w:rPr>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rsidTr="0080213A">
        <w:tc>
          <w:tcPr>
            <w:tcW w:w="1280" w:type="dxa"/>
          </w:tcPr>
          <w:p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rsidR="00871A83" w:rsidRPr="00871A83" w:rsidRDefault="00D908A2" w:rsidP="00871A83">
                <w:r>
                  <w:t>Leukaniveltähystyspotilaan kotihoito-ohje</w:t>
                </w:r>
              </w:p>
            </w:sdtContent>
          </w:sdt>
        </w:tc>
      </w:tr>
    </w:tbl>
    <w:p w:rsidR="00871A83" w:rsidRDefault="00871A83" w:rsidP="00871A83"/>
    <w:p w:rsidR="00D908A2" w:rsidRDefault="00D908A2" w:rsidP="00D908A2">
      <w:pPr>
        <w:ind w:left="1304"/>
        <w:jc w:val="both"/>
        <w:rPr>
          <w:rFonts w:ascii="Arial" w:hAnsi="Arial" w:cs="Arial"/>
        </w:rPr>
      </w:pPr>
      <w:r w:rsidRPr="00B65BE7">
        <w:rPr>
          <w:rFonts w:ascii="Arial" w:hAnsi="Arial" w:cs="Arial"/>
        </w:rPr>
        <w:t>Leukanivelen</w:t>
      </w:r>
      <w:r>
        <w:rPr>
          <w:rFonts w:ascii="Arial" w:hAnsi="Arial" w:cs="Arial"/>
        </w:rPr>
        <w:t xml:space="preserve"> tähystys tehdään diagnostisena ja hoidollisena toimenpiteenä päiväkirurgisesti. Hyvin harvoin potilaan tarvitsee jäädä yön yli seurantaan sairaalaan. Sairausloman pituus vaihtelee tapauskohtaisesti 2 - 4 päivää.</w:t>
      </w:r>
    </w:p>
    <w:p w:rsidR="00D908A2" w:rsidRDefault="00D908A2" w:rsidP="00D908A2">
      <w:pPr>
        <w:ind w:left="1304"/>
        <w:jc w:val="both"/>
        <w:rPr>
          <w:rFonts w:ascii="Arial" w:hAnsi="Arial" w:cs="Arial"/>
        </w:rPr>
      </w:pPr>
    </w:p>
    <w:p w:rsidR="00D908A2" w:rsidRDefault="00D908A2" w:rsidP="00D908A2">
      <w:pPr>
        <w:ind w:left="1304"/>
        <w:jc w:val="both"/>
        <w:rPr>
          <w:rFonts w:ascii="Arial" w:hAnsi="Arial" w:cs="Arial"/>
        </w:rPr>
      </w:pPr>
      <w:r>
        <w:rPr>
          <w:rFonts w:ascii="Arial" w:hAnsi="Arial" w:cs="Arial"/>
        </w:rPr>
        <w:t>Toimenpiteen jälkeen alaleuan liikeharjoittelua on hyvä tehdä kivun sallimissa rajoissa, mutta maksimaalisia liikkeitä on vältettävä lähiviikkojen aikana. Tänä aikana normaalin ruoan nauttiminen on sallittua, mutta kovan ja sitkeän ruoan pureskelua tulee välttää kahden kuukauden ajan.</w:t>
      </w:r>
    </w:p>
    <w:p w:rsidR="00D908A2" w:rsidRDefault="00D908A2" w:rsidP="00D908A2">
      <w:pPr>
        <w:ind w:left="1304"/>
        <w:jc w:val="both"/>
        <w:rPr>
          <w:rFonts w:ascii="Arial" w:hAnsi="Arial" w:cs="Arial"/>
        </w:rPr>
      </w:pPr>
    </w:p>
    <w:p w:rsidR="00D908A2" w:rsidRDefault="00D908A2" w:rsidP="00D908A2">
      <w:pPr>
        <w:ind w:left="1304"/>
        <w:jc w:val="both"/>
        <w:rPr>
          <w:rFonts w:ascii="Arial" w:hAnsi="Arial" w:cs="Arial"/>
        </w:rPr>
      </w:pPr>
      <w:r>
        <w:rPr>
          <w:rFonts w:ascii="Arial" w:hAnsi="Arial" w:cs="Arial"/>
        </w:rPr>
        <w:t>Toimenpiteen jälkeen purenta voi tuntua oudolta ja epätasapainoiselta. Tilanne normalisoituu muutamassa päivässä. Mikäli käytössänne on purentakisko, käyttäkää sitä aikaisemman ohjeen mukaan.</w:t>
      </w:r>
    </w:p>
    <w:p w:rsidR="00D908A2" w:rsidRDefault="00D908A2" w:rsidP="00D908A2">
      <w:pPr>
        <w:ind w:left="1304"/>
        <w:jc w:val="both"/>
        <w:rPr>
          <w:rFonts w:ascii="Arial" w:hAnsi="Arial" w:cs="Arial"/>
        </w:rPr>
      </w:pPr>
    </w:p>
    <w:p w:rsidR="00D908A2" w:rsidRDefault="00D908A2" w:rsidP="00D908A2">
      <w:pPr>
        <w:ind w:left="1304"/>
        <w:jc w:val="both"/>
        <w:rPr>
          <w:rFonts w:ascii="Arial" w:hAnsi="Arial" w:cs="Arial"/>
        </w:rPr>
      </w:pPr>
      <w:r>
        <w:rPr>
          <w:rFonts w:ascii="Arial" w:hAnsi="Arial" w:cs="Arial"/>
        </w:rPr>
        <w:t>Tähystyksen yhteydessä syntyneet punktiojäljet umpeutuvat parissa päivässä. Pieni turvotus on normaalia ja johtuu huuhtelunesteen kulkeutumisesta kudoksiin ja pienestä tihkuvuodosta.</w:t>
      </w:r>
    </w:p>
    <w:p w:rsidR="00D908A2" w:rsidRDefault="00D908A2" w:rsidP="00D908A2">
      <w:pPr>
        <w:ind w:left="1304"/>
        <w:jc w:val="both"/>
        <w:rPr>
          <w:rFonts w:ascii="Arial" w:hAnsi="Arial" w:cs="Arial"/>
        </w:rPr>
      </w:pPr>
    </w:p>
    <w:p w:rsidR="00D908A2" w:rsidRDefault="00D908A2" w:rsidP="00D908A2">
      <w:pPr>
        <w:ind w:left="1304"/>
        <w:jc w:val="both"/>
        <w:rPr>
          <w:rFonts w:ascii="Arial" w:hAnsi="Arial" w:cs="Arial"/>
        </w:rPr>
      </w:pPr>
      <w:r>
        <w:rPr>
          <w:rFonts w:ascii="Arial" w:hAnsi="Arial" w:cs="Arial"/>
        </w:rPr>
        <w:t>Punktiojälkien suojana olevan teipin voi poistaa 3 päivän kuluttua jonka jälkeen myös alueen kasteleminen on sallittua. Teippiä tulisi pitää haavan suojana viikon ajan. Teippi on kuitenkin vaihdettava aina sen kastuttua tai likaannuttua.</w:t>
      </w:r>
    </w:p>
    <w:p w:rsidR="00D908A2" w:rsidRDefault="00D908A2" w:rsidP="00D908A2">
      <w:pPr>
        <w:ind w:left="1304"/>
        <w:jc w:val="both"/>
        <w:rPr>
          <w:rFonts w:ascii="Arial" w:hAnsi="Arial" w:cs="Arial"/>
        </w:rPr>
      </w:pPr>
    </w:p>
    <w:p w:rsidR="00D908A2" w:rsidRDefault="00D908A2" w:rsidP="00D908A2">
      <w:pPr>
        <w:ind w:left="1304"/>
        <w:jc w:val="both"/>
        <w:rPr>
          <w:rFonts w:ascii="Arial" w:hAnsi="Arial" w:cs="Arial"/>
        </w:rPr>
      </w:pPr>
      <w:r>
        <w:rPr>
          <w:rFonts w:ascii="Arial" w:hAnsi="Arial" w:cs="Arial"/>
        </w:rPr>
        <w:t>Kotilääkitys määrätään hoitotarpeen mukaan.</w:t>
      </w:r>
    </w:p>
    <w:p w:rsidR="00D908A2" w:rsidRDefault="00D908A2" w:rsidP="00D908A2">
      <w:pPr>
        <w:ind w:left="1304"/>
        <w:jc w:val="both"/>
        <w:rPr>
          <w:rFonts w:ascii="Arial" w:hAnsi="Arial" w:cs="Arial"/>
        </w:rPr>
      </w:pPr>
    </w:p>
    <w:p w:rsidR="00D908A2" w:rsidRDefault="00D908A2" w:rsidP="00D908A2">
      <w:pPr>
        <w:ind w:left="1304"/>
        <w:jc w:val="both"/>
        <w:rPr>
          <w:rFonts w:ascii="Arial" w:hAnsi="Arial" w:cs="Arial"/>
        </w:rPr>
      </w:pPr>
      <w:r>
        <w:rPr>
          <w:rFonts w:ascii="Arial" w:hAnsi="Arial" w:cs="Arial"/>
        </w:rPr>
        <w:t>Tähystyksen jälkeen on varattu kontrolliajat seuraavasti:</w:t>
      </w:r>
    </w:p>
    <w:p w:rsidR="00D908A2" w:rsidRDefault="00D908A2" w:rsidP="00D908A2">
      <w:pPr>
        <w:ind w:left="1304"/>
        <w:jc w:val="both"/>
        <w:rPr>
          <w:rFonts w:ascii="Arial" w:hAnsi="Arial" w:cs="Arial"/>
        </w:rPr>
      </w:pPr>
    </w:p>
    <w:p w:rsidR="00D908A2" w:rsidRDefault="00D908A2" w:rsidP="00D908A2">
      <w:pPr>
        <w:pStyle w:val="Luettelokappale"/>
        <w:numPr>
          <w:ilvl w:val="0"/>
          <w:numId w:val="9"/>
        </w:numPr>
        <w:spacing w:after="200" w:line="276" w:lineRule="auto"/>
        <w:ind w:left="2024"/>
        <w:jc w:val="both"/>
        <w:rPr>
          <w:rFonts w:ascii="Arial" w:hAnsi="Arial" w:cs="Arial"/>
        </w:rPr>
      </w:pPr>
      <w:r>
        <w:rPr>
          <w:rFonts w:ascii="Arial" w:hAnsi="Arial" w:cs="Arial"/>
        </w:rPr>
        <w:t>Purentafysiologille purentakiskon tarkastus 2 viikkoa tähystyksestä</w:t>
      </w:r>
    </w:p>
    <w:p w:rsidR="00D908A2" w:rsidRDefault="00D908A2" w:rsidP="00D908A2">
      <w:pPr>
        <w:pStyle w:val="Luettelokappale"/>
        <w:numPr>
          <w:ilvl w:val="0"/>
          <w:numId w:val="9"/>
        </w:numPr>
        <w:spacing w:after="200" w:line="276" w:lineRule="auto"/>
        <w:ind w:left="2024"/>
        <w:jc w:val="both"/>
        <w:rPr>
          <w:rFonts w:ascii="Arial" w:hAnsi="Arial" w:cs="Arial"/>
        </w:rPr>
      </w:pPr>
      <w:r>
        <w:rPr>
          <w:rFonts w:ascii="Arial" w:hAnsi="Arial" w:cs="Arial"/>
        </w:rPr>
        <w:t>Suu- ja leukakirurgille 6 viikkoa tähystyksestä</w:t>
      </w:r>
    </w:p>
    <w:p w:rsidR="00D908A2" w:rsidRDefault="00D908A2" w:rsidP="00D908A2">
      <w:pPr>
        <w:pStyle w:val="Luettelokappale"/>
        <w:ind w:left="2024"/>
        <w:jc w:val="both"/>
        <w:rPr>
          <w:rFonts w:ascii="Arial" w:hAnsi="Arial" w:cs="Arial"/>
        </w:rPr>
      </w:pPr>
    </w:p>
    <w:p w:rsidR="00D908A2" w:rsidRDefault="00D908A2" w:rsidP="00D908A2">
      <w:pPr>
        <w:pStyle w:val="Luettelokappale"/>
        <w:ind w:left="2024"/>
        <w:jc w:val="both"/>
        <w:rPr>
          <w:rFonts w:ascii="Arial" w:hAnsi="Arial" w:cs="Arial"/>
        </w:rPr>
      </w:pPr>
    </w:p>
    <w:p w:rsidR="00D908A2" w:rsidRDefault="00D908A2" w:rsidP="00D908A2">
      <w:pPr>
        <w:ind w:left="1304"/>
        <w:jc w:val="both"/>
        <w:rPr>
          <w:rFonts w:ascii="Arial" w:hAnsi="Arial" w:cs="Arial"/>
          <w:b/>
          <w:sz w:val="24"/>
          <w:szCs w:val="24"/>
        </w:rPr>
      </w:pPr>
      <w:r>
        <w:rPr>
          <w:rFonts w:ascii="Arial" w:hAnsi="Arial" w:cs="Arial"/>
          <w:b/>
          <w:sz w:val="24"/>
          <w:szCs w:val="24"/>
        </w:rPr>
        <w:t xml:space="preserve">Jos toimenpidealueella </w:t>
      </w:r>
      <w:r w:rsidRPr="00345A0B">
        <w:rPr>
          <w:rFonts w:ascii="Arial" w:hAnsi="Arial" w:cs="Arial"/>
          <w:b/>
          <w:sz w:val="24"/>
          <w:szCs w:val="24"/>
        </w:rPr>
        <w:t>on yltyvää kipua, turvotusta tai märkäeri</w:t>
      </w:r>
      <w:r>
        <w:rPr>
          <w:rFonts w:ascii="Arial" w:hAnsi="Arial" w:cs="Arial"/>
          <w:b/>
          <w:sz w:val="24"/>
          <w:szCs w:val="24"/>
        </w:rPr>
        <w:t xml:space="preserve">tettä, </w:t>
      </w:r>
    </w:p>
    <w:p w:rsidR="00D908A2" w:rsidRDefault="00D908A2" w:rsidP="00D908A2">
      <w:pPr>
        <w:ind w:left="1304"/>
        <w:jc w:val="both"/>
        <w:rPr>
          <w:rFonts w:ascii="Arial" w:hAnsi="Arial" w:cs="Arial"/>
          <w:b/>
          <w:sz w:val="24"/>
          <w:szCs w:val="24"/>
        </w:rPr>
      </w:pPr>
      <w:r>
        <w:rPr>
          <w:rFonts w:ascii="Arial" w:hAnsi="Arial" w:cs="Arial"/>
          <w:b/>
          <w:sz w:val="24"/>
          <w:szCs w:val="24"/>
        </w:rPr>
        <w:t>on syytä ottaa yhteyttä S</w:t>
      </w:r>
      <w:r w:rsidRPr="00345A0B">
        <w:rPr>
          <w:rFonts w:ascii="Arial" w:hAnsi="Arial" w:cs="Arial"/>
          <w:b/>
          <w:sz w:val="24"/>
          <w:szCs w:val="24"/>
        </w:rPr>
        <w:t xml:space="preserve">uu- ja leukasairauksien </w:t>
      </w:r>
      <w:r>
        <w:rPr>
          <w:rFonts w:ascii="Arial" w:hAnsi="Arial" w:cs="Arial"/>
          <w:b/>
          <w:sz w:val="24"/>
          <w:szCs w:val="24"/>
        </w:rPr>
        <w:t xml:space="preserve">poliklinikkaan arkisin </w:t>
      </w:r>
    </w:p>
    <w:p w:rsidR="00D908A2" w:rsidRPr="00345A0B" w:rsidRDefault="00D908A2" w:rsidP="00D908A2">
      <w:pPr>
        <w:ind w:left="1304"/>
        <w:jc w:val="both"/>
        <w:rPr>
          <w:rFonts w:ascii="Arial" w:hAnsi="Arial" w:cs="Arial"/>
          <w:b/>
          <w:sz w:val="24"/>
          <w:szCs w:val="24"/>
        </w:rPr>
      </w:pPr>
      <w:r>
        <w:rPr>
          <w:rFonts w:ascii="Arial" w:hAnsi="Arial" w:cs="Arial"/>
          <w:b/>
          <w:sz w:val="24"/>
          <w:szCs w:val="24"/>
        </w:rPr>
        <w:t xml:space="preserve">klo 8-15 puh. </w:t>
      </w:r>
      <w:r>
        <w:rPr>
          <w:rFonts w:ascii="Arial" w:hAnsi="Arial" w:cs="Arial"/>
          <w:b/>
          <w:sz w:val="24"/>
          <w:szCs w:val="24"/>
        </w:rPr>
        <w:t xml:space="preserve">044 717 </w:t>
      </w:r>
      <w:proofErr w:type="gramStart"/>
      <w:r>
        <w:rPr>
          <w:rFonts w:ascii="Arial" w:hAnsi="Arial" w:cs="Arial"/>
          <w:b/>
          <w:sz w:val="24"/>
          <w:szCs w:val="24"/>
        </w:rPr>
        <w:t>4025</w:t>
      </w:r>
      <w:r>
        <w:rPr>
          <w:rFonts w:ascii="Arial" w:hAnsi="Arial" w:cs="Arial"/>
          <w:b/>
          <w:sz w:val="24"/>
          <w:szCs w:val="24"/>
        </w:rPr>
        <w:t>,  arkisin</w:t>
      </w:r>
      <w:proofErr w:type="gramEnd"/>
      <w:r>
        <w:rPr>
          <w:rFonts w:ascii="Arial" w:hAnsi="Arial" w:cs="Arial"/>
          <w:b/>
          <w:sz w:val="24"/>
          <w:szCs w:val="24"/>
        </w:rPr>
        <w:t xml:space="preserve"> klo 15 jälkeen ja viikonloppuisin </w:t>
      </w:r>
      <w:proofErr w:type="spellStart"/>
      <w:r>
        <w:rPr>
          <w:rFonts w:ascii="Arial" w:hAnsi="Arial" w:cs="Arial"/>
          <w:b/>
          <w:sz w:val="24"/>
          <w:szCs w:val="24"/>
        </w:rPr>
        <w:t>KYSin</w:t>
      </w:r>
      <w:proofErr w:type="spellEnd"/>
      <w:r>
        <w:rPr>
          <w:rFonts w:ascii="Arial" w:hAnsi="Arial" w:cs="Arial"/>
          <w:b/>
          <w:sz w:val="24"/>
          <w:szCs w:val="24"/>
        </w:rPr>
        <w:t xml:space="preserve"> yhteispäivystykseen puh. </w:t>
      </w:r>
      <w:r>
        <w:rPr>
          <w:rFonts w:ascii="Arial" w:hAnsi="Arial" w:cs="Arial"/>
          <w:b/>
          <w:sz w:val="24"/>
          <w:szCs w:val="24"/>
        </w:rPr>
        <w:t>116 117</w:t>
      </w:r>
      <w:r>
        <w:rPr>
          <w:rFonts w:ascii="Arial" w:hAnsi="Arial" w:cs="Arial"/>
          <w:b/>
          <w:sz w:val="24"/>
          <w:szCs w:val="24"/>
        </w:rPr>
        <w:t>.</w:t>
      </w:r>
      <w:bookmarkStart w:id="0" w:name="_GoBack"/>
      <w:bookmarkEnd w:id="0"/>
    </w:p>
    <w:p w:rsidR="00D908A2" w:rsidRPr="009B4A3D" w:rsidRDefault="00D908A2" w:rsidP="00D908A2">
      <w:pPr>
        <w:pStyle w:val="KappaleC1"/>
        <w:jc w:val="both"/>
      </w:pPr>
    </w:p>
    <w:p w:rsidR="009B4A3D" w:rsidRPr="009B4A3D" w:rsidRDefault="009B4A3D" w:rsidP="00D908A2">
      <w:pPr>
        <w:pStyle w:val="KappaleC1"/>
      </w:pPr>
    </w:p>
    <w:sectPr w:rsidR="009B4A3D" w:rsidRPr="009B4A3D" w:rsidSect="009B4A3D">
      <w:headerReference w:type="even" r:id="rId12"/>
      <w:headerReference w:type="default" r:id="rId13"/>
      <w:footerReference w:type="default" r:id="rId14"/>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DA5" w:rsidRDefault="00AD1DA5" w:rsidP="004E5121">
      <w:r>
        <w:separator/>
      </w:r>
    </w:p>
    <w:p w:rsidR="00AD1DA5" w:rsidRDefault="00AD1DA5"/>
    <w:p w:rsidR="00AD1DA5" w:rsidRDefault="00AD1DA5"/>
  </w:endnote>
  <w:endnote w:type="continuationSeparator" w:id="0">
    <w:p w:rsidR="00AD1DA5" w:rsidRDefault="00AD1DA5" w:rsidP="004E5121">
      <w:r>
        <w:continuationSeparator/>
      </w:r>
    </w:p>
    <w:p w:rsidR="00AD1DA5" w:rsidRDefault="00AD1DA5"/>
    <w:p w:rsidR="00AD1DA5" w:rsidRDefault="00AD1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EC" w:rsidRDefault="00AD58EC" w:rsidP="00AD58EC"/>
  <w:tbl>
    <w:tblPr>
      <w:tblStyle w:val="TaulukkoRuudukko"/>
      <w:tblW w:w="1049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9"/>
      <w:gridCol w:w="1499"/>
      <w:gridCol w:w="1500"/>
      <w:gridCol w:w="1499"/>
      <w:gridCol w:w="1500"/>
      <w:gridCol w:w="1499"/>
      <w:gridCol w:w="1500"/>
    </w:tblGrid>
    <w:tr w:rsidR="00AD58EC" w:rsidTr="001318C0">
      <w:trPr>
        <w:trHeight w:val="203"/>
      </w:trPr>
      <w:tc>
        <w:tcPr>
          <w:tcW w:w="10496" w:type="dxa"/>
          <w:gridSpan w:val="7"/>
          <w:vAlign w:val="bottom"/>
        </w:tcPr>
        <w:p w:rsidR="00AD58EC" w:rsidRDefault="00AD58EC" w:rsidP="001318C0">
          <w:pPr>
            <w:pBdr>
              <w:top w:val="single" w:sz="8" w:space="1" w:color="000000" w:themeColor="text1"/>
            </w:pBdr>
            <w:tabs>
              <w:tab w:val="left" w:pos="1701"/>
              <w:tab w:val="left" w:pos="3402"/>
              <w:tab w:val="center" w:pos="4513"/>
              <w:tab w:val="left" w:pos="5103"/>
              <w:tab w:val="left" w:pos="6804"/>
              <w:tab w:val="right" w:pos="9026"/>
            </w:tabs>
            <w:rPr>
              <w:sz w:val="12"/>
              <w:szCs w:val="16"/>
            </w:rPr>
          </w:pPr>
        </w:p>
      </w:tc>
    </w:tr>
    <w:tr w:rsidR="00AD58EC" w:rsidTr="001318C0">
      <w:trPr>
        <w:trHeight w:val="203"/>
      </w:trPr>
      <w:tc>
        <w:tcPr>
          <w:tcW w:w="1499" w:type="dxa"/>
          <w:vAlign w:val="bottom"/>
        </w:tcPr>
        <w:p w:rsidR="00AD58EC" w:rsidRDefault="00AD58EC" w:rsidP="001318C0">
          <w:pPr>
            <w:tabs>
              <w:tab w:val="left" w:pos="1701"/>
              <w:tab w:val="left" w:pos="3402"/>
              <w:tab w:val="center" w:pos="4513"/>
              <w:tab w:val="left" w:pos="5103"/>
              <w:tab w:val="left" w:pos="6804"/>
              <w:tab w:val="right" w:pos="9026"/>
            </w:tabs>
            <w:ind w:left="-108"/>
            <w:rPr>
              <w:b/>
              <w:sz w:val="13"/>
              <w:szCs w:val="13"/>
            </w:rPr>
          </w:pPr>
          <w:r>
            <w:rPr>
              <w:b/>
              <w:sz w:val="13"/>
              <w:szCs w:val="13"/>
            </w:rPr>
            <w:t>Laskutusosoite</w:t>
          </w:r>
        </w:p>
        <w:p w:rsidR="00AD58EC" w:rsidRDefault="00AD58EC" w:rsidP="001318C0">
          <w:pPr>
            <w:tabs>
              <w:tab w:val="left" w:pos="1701"/>
              <w:tab w:val="left" w:pos="3402"/>
              <w:tab w:val="center" w:pos="4513"/>
              <w:tab w:val="left" w:pos="5103"/>
              <w:tab w:val="left" w:pos="6804"/>
              <w:tab w:val="right" w:pos="9026"/>
            </w:tabs>
            <w:ind w:left="-108"/>
            <w:rPr>
              <w:sz w:val="2"/>
              <w:szCs w:val="16"/>
            </w:rPr>
          </w:pPr>
        </w:p>
      </w:tc>
      <w:tc>
        <w:tcPr>
          <w:tcW w:w="2999" w:type="dxa"/>
          <w:gridSpan w:val="2"/>
          <w:vAlign w:val="center"/>
          <w:hideMark/>
        </w:tcPr>
        <w:p w:rsidR="00AD58EC" w:rsidRDefault="00AD58EC" w:rsidP="001318C0">
          <w:pPr>
            <w:tabs>
              <w:tab w:val="left" w:pos="1701"/>
              <w:tab w:val="left" w:pos="3402"/>
              <w:tab w:val="center" w:pos="4513"/>
              <w:tab w:val="left" w:pos="5103"/>
              <w:tab w:val="left" w:pos="6804"/>
              <w:tab w:val="right" w:pos="9026"/>
            </w:tabs>
            <w:rPr>
              <w:sz w:val="12"/>
              <w:szCs w:val="16"/>
            </w:rPr>
          </w:pPr>
          <w:r>
            <w:rPr>
              <w:b/>
              <w:sz w:val="13"/>
              <w:szCs w:val="13"/>
            </w:rPr>
            <w:t>Posti- ja käyntiosoite</w:t>
          </w: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r>
    <w:tr w:rsidR="00AD58EC" w:rsidTr="001318C0">
      <w:trPr>
        <w:trHeight w:val="306"/>
      </w:trPr>
      <w:tc>
        <w:tcPr>
          <w:tcW w:w="1499" w:type="dxa"/>
          <w:hideMark/>
        </w:tcPr>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 xml:space="preserve">POHJOIS-SAVON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 xml:space="preserve">SAIRAANHOITOPIIRIN KY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PL 900</w:t>
          </w:r>
        </w:p>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70029 KYS</w:t>
          </w:r>
        </w:p>
      </w:tc>
      <w:tc>
        <w:tcPr>
          <w:tcW w:w="1499" w:type="dxa"/>
          <w:hideMark/>
        </w:tcPr>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 SAIRAALA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KAARISAIRAALA</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PL 100</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70029 KYS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Puijonlaaksontie 2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SÄDESAIRAALA</w:t>
          </w:r>
        </w:p>
        <w:p w:rsidR="00AD58EC" w:rsidRDefault="00AD58EC" w:rsidP="001318C0">
          <w:pPr>
            <w:tabs>
              <w:tab w:val="left" w:pos="1209"/>
            </w:tabs>
            <w:ind w:left="72"/>
            <w:rPr>
              <w:sz w:val="12"/>
              <w:szCs w:val="16"/>
            </w:rPr>
          </w:pPr>
          <w:r>
            <w:rPr>
              <w:sz w:val="12"/>
              <w:szCs w:val="16"/>
            </w:rPr>
            <w:t>PL 100</w:t>
          </w:r>
          <w:r>
            <w:rPr>
              <w:sz w:val="12"/>
              <w:szCs w:val="16"/>
            </w:rPr>
            <w:tab/>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Kelkkailijantie 7</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 xml:space="preserve">ALAVAN SAIRAALA </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PL 200</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Kaartokatu 9</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 xml:space="preserve">JULKULAN SAIRAALA </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PL 300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33"/>
            <w:rPr>
              <w:sz w:val="12"/>
              <w:szCs w:val="16"/>
            </w:rPr>
          </w:pPr>
          <w:proofErr w:type="spellStart"/>
          <w:r>
            <w:rPr>
              <w:sz w:val="12"/>
              <w:szCs w:val="16"/>
            </w:rPr>
            <w:t>Puijonsarventie</w:t>
          </w:r>
          <w:proofErr w:type="spellEnd"/>
          <w:r>
            <w:rPr>
              <w:sz w:val="12"/>
              <w:szCs w:val="16"/>
            </w:rPr>
            <w:t xml:space="preserve"> 60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KUOPION </w:t>
          </w:r>
        </w:p>
        <w:p w:rsidR="00AD58EC" w:rsidRDefault="00AD58EC" w:rsidP="001318C0">
          <w:pPr>
            <w:tabs>
              <w:tab w:val="left" w:pos="3402"/>
              <w:tab w:val="center" w:pos="4513"/>
              <w:tab w:val="left" w:pos="5103"/>
              <w:tab w:val="left" w:pos="6804"/>
              <w:tab w:val="right" w:pos="9026"/>
            </w:tabs>
            <w:ind w:left="-45"/>
            <w:rPr>
              <w:sz w:val="12"/>
              <w:szCs w:val="16"/>
            </w:rPr>
          </w:pPr>
          <w:r>
            <w:rPr>
              <w:sz w:val="12"/>
              <w:szCs w:val="16"/>
            </w:rPr>
            <w:t>PSYKIATRIAN KESKUS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PL 400 </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noProof/>
              <w:lang w:eastAsia="fi-FI"/>
            </w:rPr>
            <w:drawing>
              <wp:anchor distT="0" distB="0" distL="114300" distR="114300" simplePos="0" relativeHeight="251660800" behindDoc="1" locked="0" layoutInCell="1" allowOverlap="1" wp14:anchorId="68C2DE8D" wp14:editId="16E0A4A9">
                <wp:simplePos x="0" y="0"/>
                <wp:positionH relativeFrom="column">
                  <wp:posOffset>795350</wp:posOffset>
                </wp:positionH>
                <wp:positionV relativeFrom="paragraph">
                  <wp:posOffset>2540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806F89">
            <w:rPr>
              <w:sz w:val="12"/>
              <w:szCs w:val="16"/>
            </w:rPr>
            <w:t>Viestikatu 1-3</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Kuopio</w:t>
          </w:r>
        </w:p>
      </w:tc>
      <w:tc>
        <w:tcPr>
          <w:tcW w:w="1500" w:type="dxa"/>
        </w:tcPr>
        <w:p w:rsidR="00AD58EC" w:rsidRDefault="00AD58EC" w:rsidP="001318C0">
          <w:pPr>
            <w:tabs>
              <w:tab w:val="left" w:pos="3402"/>
              <w:tab w:val="center" w:pos="4513"/>
              <w:tab w:val="left" w:pos="5103"/>
              <w:tab w:val="left" w:pos="6804"/>
              <w:tab w:val="right" w:pos="9026"/>
            </w:tabs>
            <w:ind w:left="-268"/>
            <w:jc w:val="right"/>
            <w:rPr>
              <w:sz w:val="12"/>
              <w:szCs w:val="16"/>
            </w:rPr>
          </w:pPr>
          <w:r>
            <w:rPr>
              <w:sz w:val="12"/>
              <w:szCs w:val="16"/>
            </w:rPr>
            <w:t>Vaihde (017) 173 311</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etunimi.sukunimi@kuh.fi</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Y-tunnus 0171495-3</w:t>
          </w: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jc w:val="right"/>
            <w:rPr>
              <w:rFonts w:ascii="Arial" w:hAnsi="Arial" w:cs="Arial"/>
              <w:b/>
              <w:color w:val="5EB6E4"/>
              <w:sz w:val="12"/>
              <w:szCs w:val="20"/>
            </w:rPr>
          </w:pPr>
        </w:p>
      </w:tc>
    </w:tr>
  </w:tbl>
  <w:p w:rsidR="009B4A3D" w:rsidRPr="00AD58EC" w:rsidRDefault="009B4A3D" w:rsidP="00AD58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DA5" w:rsidRDefault="00AD1DA5" w:rsidP="004E5121">
      <w:r>
        <w:separator/>
      </w:r>
    </w:p>
    <w:p w:rsidR="00AD1DA5" w:rsidRDefault="00AD1DA5"/>
    <w:p w:rsidR="00AD1DA5" w:rsidRDefault="00AD1DA5"/>
  </w:footnote>
  <w:footnote w:type="continuationSeparator" w:id="0">
    <w:p w:rsidR="00AD1DA5" w:rsidRDefault="00AD1DA5" w:rsidP="004E5121">
      <w:r>
        <w:continuationSeparator/>
      </w:r>
    </w:p>
    <w:p w:rsidR="00AD1DA5" w:rsidRDefault="00AD1DA5"/>
    <w:p w:rsidR="00AD1DA5" w:rsidRDefault="00AD1D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59" w:rsidRDefault="002D7B59">
    <w:pPr>
      <w:pStyle w:val="Yltunniste"/>
    </w:pPr>
  </w:p>
  <w:p w:rsidR="002D7B59" w:rsidRDefault="002D7B59"/>
  <w:p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1"/>
      <w:gridCol w:w="2354"/>
      <w:gridCol w:w="1183"/>
      <w:gridCol w:w="1179"/>
    </w:tblGrid>
    <w:tr w:rsidR="002D7B59" w:rsidRPr="00EE5146" w:rsidTr="00041D21">
      <w:tc>
        <w:tcPr>
          <w:tcW w:w="5459" w:type="dxa"/>
        </w:tcPr>
        <w:p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8752" behindDoc="0" locked="0" layoutInCell="1" allowOverlap="1" wp14:anchorId="67C76254" wp14:editId="67142FF7">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r w:rsidRPr="00062A89">
            <w:rPr>
              <w:rFonts w:ascii="Arial" w:hAnsi="Arial" w:cs="Arial"/>
              <w:b/>
            </w:rPr>
            <w:t>Pohjois-Savon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rsidR="002D7B59" w:rsidRPr="00062A89" w:rsidRDefault="00D908A2" w:rsidP="00C25FBA">
              <w:pPr>
                <w:rPr>
                  <w:rFonts w:ascii="Arial" w:hAnsi="Arial" w:cs="Arial"/>
                  <w:b/>
                </w:rPr>
              </w:pPr>
              <w:r>
                <w:rPr>
                  <w:rFonts w:ascii="Arial" w:hAnsi="Arial" w:cs="Arial"/>
                  <w:b/>
                </w:rPr>
                <w:t>Potilasohje</w:t>
              </w:r>
            </w:p>
          </w:sdtContent>
        </w:sdt>
      </w:tc>
      <w:tc>
        <w:tcPr>
          <w:tcW w:w="1188" w:type="dxa"/>
        </w:tcPr>
        <w:p w:rsidR="002D7B59" w:rsidRPr="00062A89" w:rsidRDefault="002D7B59" w:rsidP="00F71322">
          <w:pPr>
            <w:rPr>
              <w:rFonts w:ascii="Arial" w:hAnsi="Arial" w:cs="Arial"/>
            </w:rPr>
          </w:pPr>
        </w:p>
      </w:tc>
      <w:tc>
        <w:tcPr>
          <w:tcW w:w="1182" w:type="dxa"/>
        </w:tcPr>
        <w:p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D908A2">
            <w:rPr>
              <w:rFonts w:ascii="Arial" w:hAnsi="Arial" w:cs="Arial"/>
              <w:noProof/>
            </w:rPr>
            <w:t>1</w:t>
          </w:r>
          <w:r w:rsidRPr="00EE5146">
            <w:rPr>
              <w:rFonts w:ascii="Arial" w:hAnsi="Arial" w:cs="Arial"/>
            </w:rPr>
            <w:fldChar w:fldCharType="end"/>
          </w:r>
          <w:r>
            <w:rPr>
              <w:rFonts w:ascii="Arial" w:hAnsi="Arial" w:cs="Arial"/>
            </w:rPr>
            <w:t xml:space="preserve"> (</w:t>
          </w:r>
          <w:fldSimple w:instr="NUMPAGES  \* Arabic  \* MERGEFORMAT">
            <w:r w:rsidR="00D908A2" w:rsidRPr="00D908A2">
              <w:rPr>
                <w:rFonts w:ascii="Arial" w:hAnsi="Arial" w:cs="Arial"/>
                <w:noProof/>
              </w:rPr>
              <w:t>1</w:t>
            </w:r>
          </w:fldSimple>
          <w:r>
            <w:rPr>
              <w:rFonts w:ascii="Arial" w:hAnsi="Arial" w:cs="Arial"/>
            </w:rPr>
            <w:t>)</w:t>
          </w: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rsidR="002D7B59" w:rsidRPr="00062A89" w:rsidRDefault="00D908A2" w:rsidP="00C25FBA">
              <w:pPr>
                <w:rPr>
                  <w:rFonts w:ascii="Arial" w:hAnsi="Arial" w:cs="Arial"/>
                </w:rPr>
              </w:pPr>
              <w:r>
                <w:rPr>
                  <w:rFonts w:ascii="Arial" w:hAnsi="Arial" w:cs="Arial"/>
                </w:rPr>
                <w:t>OHJE-2015-00295</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rsidR="002D7B59" w:rsidRPr="00062A89" w:rsidRDefault="00D908A2" w:rsidP="00062A89">
              <w:pPr>
                <w:rPr>
                  <w:rFonts w:ascii="Arial" w:hAnsi="Arial" w:cs="Arial"/>
                </w:rPr>
              </w:pPr>
              <w:r>
                <w:rPr>
                  <w:rFonts w:ascii="Arial" w:hAnsi="Arial" w:cs="Arial"/>
                </w:rPr>
                <w:t>00.01.01.02.03</w:t>
              </w:r>
            </w:p>
          </w:sdtContent>
        </w:sdt>
      </w:tc>
    </w:tr>
    <w:tr w:rsidR="002D7B59" w:rsidRPr="00062A89" w:rsidTr="00041D21">
      <w:tc>
        <w:tcPr>
          <w:tcW w:w="5459" w:type="dxa"/>
        </w:tcPr>
        <w:p w:rsidR="002D7B59" w:rsidRPr="00062A89" w:rsidRDefault="00D908A2" w:rsidP="00F71322">
          <w:pPr>
            <w:rPr>
              <w:rFonts w:ascii="Arial" w:hAnsi="Arial" w:cs="Arial"/>
            </w:rPr>
          </w:pPr>
          <w:r>
            <w:rPr>
              <w:rFonts w:ascii="Arial" w:hAnsi="Arial" w:cs="Arial"/>
            </w:rPr>
            <w:t>Aistinelinsairauksien palveluyksikkö</w:t>
          </w:r>
        </w:p>
      </w:tc>
      <w:tc>
        <w:tcPr>
          <w:tcW w:w="2365" w:type="dxa"/>
        </w:tcPr>
        <w:p w:rsidR="002D7B59" w:rsidRPr="00062A89" w:rsidRDefault="002D7B59" w:rsidP="00C25FBA">
          <w:pPr>
            <w:rPr>
              <w:rFonts w:ascii="Arial" w:hAnsi="Arial" w:cs="Arial"/>
            </w:rPr>
          </w:pPr>
        </w:p>
      </w:tc>
      <w:tc>
        <w:tcPr>
          <w:tcW w:w="2370" w:type="dxa"/>
          <w:gridSpan w:val="2"/>
        </w:tcPr>
        <w:p w:rsidR="002D7B59" w:rsidRPr="00062A89" w:rsidRDefault="002D7B59" w:rsidP="00062A89">
          <w:pPr>
            <w:rPr>
              <w:rFonts w:ascii="Arial" w:hAnsi="Arial" w:cs="Arial"/>
            </w:rPr>
          </w:pPr>
        </w:p>
      </w:tc>
    </w:tr>
    <w:tr w:rsidR="002D7B59" w:rsidRPr="00062A89" w:rsidTr="00041D21">
      <w:tc>
        <w:tcPr>
          <w:tcW w:w="5459" w:type="dxa"/>
        </w:tcPr>
        <w:p w:rsidR="002D7B59" w:rsidRPr="00062A89" w:rsidRDefault="00D908A2" w:rsidP="00F71322">
          <w:pPr>
            <w:rPr>
              <w:rFonts w:ascii="Arial" w:hAnsi="Arial" w:cs="Arial"/>
            </w:rPr>
          </w:pPr>
          <w:r>
            <w:rPr>
              <w:rFonts w:ascii="Arial" w:hAnsi="Arial" w:cs="Arial"/>
            </w:rPr>
            <w:t>Suu – ja leukasairaudet</w:t>
          </w:r>
        </w:p>
      </w:tc>
      <w:tc>
        <w:tcPr>
          <w:tcW w:w="2365" w:type="dxa"/>
        </w:tcPr>
        <w:p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D908A2">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D908A2">
            <w:rPr>
              <w:rFonts w:ascii="Arial" w:hAnsi="Arial" w:cs="Arial"/>
              <w:noProof/>
            </w:rPr>
            <w:instrText>26.9.2019</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D908A2">
            <w:rPr>
              <w:rFonts w:ascii="Arial" w:hAnsi="Arial" w:cs="Arial"/>
              <w:noProof/>
            </w:rPr>
            <w:t>26.9.2019</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D908A2">
                <w:rPr>
                  <w:rFonts w:ascii="Arial" w:hAnsi="Arial" w:cs="Arial"/>
                </w:rPr>
                <w:t>05</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rsidR="002D7B59" w:rsidRDefault="002D7B59" w:rsidP="00062A89">
              <w:pPr>
                <w:rPr>
                  <w:rFonts w:ascii="Arial" w:hAnsi="Arial" w:cs="Arial"/>
                </w:rPr>
              </w:pPr>
              <w:r>
                <w:rPr>
                  <w:rFonts w:ascii="Arial" w:hAnsi="Arial" w:cs="Arial"/>
                </w:rPr>
                <w:t>Julkinen</w:t>
              </w:r>
            </w:p>
          </w:sdtContent>
        </w:sdt>
      </w:tc>
    </w:tr>
  </w:tbl>
  <w:p w:rsidR="002D7B59" w:rsidRPr="00062A89" w:rsidRDefault="002D7B59" w:rsidP="00F71322">
    <w:pPr>
      <w:rPr>
        <w:rFonts w:ascii="Arial" w:hAnsi="Arial" w:cs="Arial"/>
      </w:rPr>
    </w:pPr>
  </w:p>
  <w:p w:rsidR="00D30AB4" w:rsidRDefault="00D30A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142618D"/>
    <w:multiLevelType w:val="hybridMultilevel"/>
    <w:tmpl w:val="74242E28"/>
    <w:lvl w:ilvl="0" w:tplc="42F87C78">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3" w15:restartNumberingAfterBreak="0">
    <w:nsid w:val="3CB93CB3"/>
    <w:multiLevelType w:val="multilevel"/>
    <w:tmpl w:val="E5D6D534"/>
    <w:numStyleLink w:val="IstMerkittyluetteloC0"/>
  </w:abstractNum>
  <w:abstractNum w:abstractNumId="4"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18D0E02"/>
    <w:multiLevelType w:val="multilevel"/>
    <w:tmpl w:val="8E10770E"/>
    <w:numStyleLink w:val="IstmerkittyluetteloC1"/>
  </w:abstractNum>
  <w:abstractNum w:abstractNumId="7"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8"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8"/>
  </w:num>
  <w:num w:numId="3">
    <w:abstractNumId w:val="7"/>
  </w:num>
  <w:num w:numId="4">
    <w:abstractNumId w:val="2"/>
  </w:num>
  <w:num w:numId="5">
    <w:abstractNumId w:val="3"/>
  </w:num>
  <w:num w:numId="6">
    <w:abstractNumId w:val="5"/>
  </w:num>
  <w:num w:numId="7">
    <w:abstractNumId w:val="4"/>
  </w:num>
  <w:num w:numId="8">
    <w:abstractNumId w:val="6"/>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85"/>
    <w:rsid w:val="00006A3E"/>
    <w:rsid w:val="000134FB"/>
    <w:rsid w:val="00025679"/>
    <w:rsid w:val="00030F2F"/>
    <w:rsid w:val="000310EF"/>
    <w:rsid w:val="00032D70"/>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539D"/>
    <w:rsid w:val="00126F95"/>
    <w:rsid w:val="00136A37"/>
    <w:rsid w:val="00157064"/>
    <w:rsid w:val="00160887"/>
    <w:rsid w:val="00177DB6"/>
    <w:rsid w:val="00195B07"/>
    <w:rsid w:val="001A03A7"/>
    <w:rsid w:val="001A1B73"/>
    <w:rsid w:val="001B1065"/>
    <w:rsid w:val="001B36AC"/>
    <w:rsid w:val="001C10FF"/>
    <w:rsid w:val="001C6573"/>
    <w:rsid w:val="001D03F0"/>
    <w:rsid w:val="001D101D"/>
    <w:rsid w:val="002017B8"/>
    <w:rsid w:val="00203CD0"/>
    <w:rsid w:val="002041FD"/>
    <w:rsid w:val="00233E40"/>
    <w:rsid w:val="00236531"/>
    <w:rsid w:val="00236D25"/>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6C84"/>
    <w:rsid w:val="00334216"/>
    <w:rsid w:val="00352097"/>
    <w:rsid w:val="0037221A"/>
    <w:rsid w:val="003821B9"/>
    <w:rsid w:val="00382627"/>
    <w:rsid w:val="003832B8"/>
    <w:rsid w:val="0038530D"/>
    <w:rsid w:val="003959D7"/>
    <w:rsid w:val="0039795D"/>
    <w:rsid w:val="003A0257"/>
    <w:rsid w:val="003B0F8C"/>
    <w:rsid w:val="003C05C8"/>
    <w:rsid w:val="003C1CC3"/>
    <w:rsid w:val="003D2438"/>
    <w:rsid w:val="003D46C9"/>
    <w:rsid w:val="003F357F"/>
    <w:rsid w:val="0041764E"/>
    <w:rsid w:val="00423094"/>
    <w:rsid w:val="00423C00"/>
    <w:rsid w:val="00432A34"/>
    <w:rsid w:val="004339ED"/>
    <w:rsid w:val="0045181F"/>
    <w:rsid w:val="00452900"/>
    <w:rsid w:val="00453868"/>
    <w:rsid w:val="0045489E"/>
    <w:rsid w:val="004837A4"/>
    <w:rsid w:val="00485B13"/>
    <w:rsid w:val="004A7891"/>
    <w:rsid w:val="004C777F"/>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F00C6"/>
    <w:rsid w:val="00703A06"/>
    <w:rsid w:val="0071754B"/>
    <w:rsid w:val="007304B0"/>
    <w:rsid w:val="00742D61"/>
    <w:rsid w:val="00757F37"/>
    <w:rsid w:val="00761C13"/>
    <w:rsid w:val="007750DB"/>
    <w:rsid w:val="007B7DC1"/>
    <w:rsid w:val="007C0EEF"/>
    <w:rsid w:val="007C27AD"/>
    <w:rsid w:val="007C709C"/>
    <w:rsid w:val="007D1764"/>
    <w:rsid w:val="007E1FFB"/>
    <w:rsid w:val="007E7EC8"/>
    <w:rsid w:val="007F6E27"/>
    <w:rsid w:val="007F7963"/>
    <w:rsid w:val="0080213A"/>
    <w:rsid w:val="008046A8"/>
    <w:rsid w:val="00804863"/>
    <w:rsid w:val="00806F89"/>
    <w:rsid w:val="00812DD8"/>
    <w:rsid w:val="00817C74"/>
    <w:rsid w:val="0082053D"/>
    <w:rsid w:val="00827E0D"/>
    <w:rsid w:val="00831496"/>
    <w:rsid w:val="008363D4"/>
    <w:rsid w:val="00854CE8"/>
    <w:rsid w:val="0085549C"/>
    <w:rsid w:val="0086758B"/>
    <w:rsid w:val="00867621"/>
    <w:rsid w:val="00871A83"/>
    <w:rsid w:val="008869A5"/>
    <w:rsid w:val="00890777"/>
    <w:rsid w:val="008C6E65"/>
    <w:rsid w:val="008D43C8"/>
    <w:rsid w:val="008D57B7"/>
    <w:rsid w:val="008D7F41"/>
    <w:rsid w:val="008F2252"/>
    <w:rsid w:val="00912566"/>
    <w:rsid w:val="00927556"/>
    <w:rsid w:val="00935E5D"/>
    <w:rsid w:val="00950A8B"/>
    <w:rsid w:val="0097346A"/>
    <w:rsid w:val="009862EA"/>
    <w:rsid w:val="009A356E"/>
    <w:rsid w:val="009B1B74"/>
    <w:rsid w:val="009B26EC"/>
    <w:rsid w:val="009B4A3D"/>
    <w:rsid w:val="009C2CB5"/>
    <w:rsid w:val="009D22C1"/>
    <w:rsid w:val="009F06DA"/>
    <w:rsid w:val="00A0035E"/>
    <w:rsid w:val="00A07EFA"/>
    <w:rsid w:val="00A4286E"/>
    <w:rsid w:val="00A4358A"/>
    <w:rsid w:val="00A4679B"/>
    <w:rsid w:val="00A46D2E"/>
    <w:rsid w:val="00A6213E"/>
    <w:rsid w:val="00AA7A43"/>
    <w:rsid w:val="00AC62A0"/>
    <w:rsid w:val="00AC7563"/>
    <w:rsid w:val="00AD1DA5"/>
    <w:rsid w:val="00AD58EC"/>
    <w:rsid w:val="00AD7948"/>
    <w:rsid w:val="00AE1D5C"/>
    <w:rsid w:val="00AF1FCD"/>
    <w:rsid w:val="00AF56F3"/>
    <w:rsid w:val="00B2158C"/>
    <w:rsid w:val="00B235DE"/>
    <w:rsid w:val="00B27222"/>
    <w:rsid w:val="00B341A9"/>
    <w:rsid w:val="00B45870"/>
    <w:rsid w:val="00B536DC"/>
    <w:rsid w:val="00B53D86"/>
    <w:rsid w:val="00B614FB"/>
    <w:rsid w:val="00B9111A"/>
    <w:rsid w:val="00BA38CC"/>
    <w:rsid w:val="00BB645A"/>
    <w:rsid w:val="00BC4F4E"/>
    <w:rsid w:val="00BE1C99"/>
    <w:rsid w:val="00C14795"/>
    <w:rsid w:val="00C165A4"/>
    <w:rsid w:val="00C169C2"/>
    <w:rsid w:val="00C25FBA"/>
    <w:rsid w:val="00C279D2"/>
    <w:rsid w:val="00C315A6"/>
    <w:rsid w:val="00C34FC7"/>
    <w:rsid w:val="00C44FF5"/>
    <w:rsid w:val="00C525C5"/>
    <w:rsid w:val="00C64EA9"/>
    <w:rsid w:val="00C708F9"/>
    <w:rsid w:val="00C71119"/>
    <w:rsid w:val="00C84C59"/>
    <w:rsid w:val="00C91823"/>
    <w:rsid w:val="00C91D3E"/>
    <w:rsid w:val="00C978B6"/>
    <w:rsid w:val="00CA2795"/>
    <w:rsid w:val="00CA3E7F"/>
    <w:rsid w:val="00CA5174"/>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08A2"/>
    <w:rsid w:val="00D91ACC"/>
    <w:rsid w:val="00D9419B"/>
    <w:rsid w:val="00DB50F2"/>
    <w:rsid w:val="00DD2883"/>
    <w:rsid w:val="00DF1087"/>
    <w:rsid w:val="00DF7BAB"/>
    <w:rsid w:val="00E02EB5"/>
    <w:rsid w:val="00E07EF7"/>
    <w:rsid w:val="00E21BA6"/>
    <w:rsid w:val="00E21F7D"/>
    <w:rsid w:val="00E26B8B"/>
    <w:rsid w:val="00E51C7C"/>
    <w:rsid w:val="00E62734"/>
    <w:rsid w:val="00E8493F"/>
    <w:rsid w:val="00EA7D44"/>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77FD09"/>
  <w15:docId w15:val="{E0E88D1D-E812-4973-B684-6F6720BB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10099\D360_DocProd_tuotanto\templates\ohjemalli_potilasohje_v2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27"/>
    <w:rsid w:val="0025242E"/>
    <w:rsid w:val="00383B6A"/>
    <w:rsid w:val="00726927"/>
    <w:rsid w:val="00871327"/>
    <w:rsid w:val="00897735"/>
    <w:rsid w:val="00913F3E"/>
    <w:rsid w:val="00965A53"/>
    <w:rsid w:val="00986E4C"/>
    <w:rsid w:val="00C06E55"/>
    <w:rsid w:val="00D237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gbs:GrowBusinessDocument xmlns:gbs="http://www.software-innovation.no/growBusinessDocument" gbs:officeVersion="2007" gbs:sourceId="228289"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OHJE-2015-00295</gbs:DocumentNumber>
  <gbs:CF_noark_classification_code.Code gbs:loadFromGrowBusiness="OnEdit" gbs:saveInGrowBusiness="False" gbs:connected="true" gbs:recno="" gbs:entity="" gbs:datatype="string" gbs:key="10002" gbs:removeContentControl="0">00.01.01.02.03</gbs:CF_noark_classification_code.Code>
  <gbs:Title gbs:loadFromGrowBusiness="OnEdit" gbs:saveInGrowBusiness="False" gbs:connected="true" gbs:recno="" gbs:entity="" gbs:datatype="string" gbs:key="10003" gbs:removeContentControl="0">Leukaniveltähystyspotilaan kotihoito-ohje</gbs:Title>
  <gbs:CF_instructiondescription gbs:loadFromGrowBusiness="OnEdit" gbs:saveInGrowBusiness="False" gbs:connected="true" gbs:recno="" gbs:entity="" gbs:datatype="note" gbs:key="10004" gbs:removeContentControl="0">Leukaniveltähystyspotilaan kotihoito-ohje</gbs:CF_instructiondescription>
  <gbs:ToActivityContactJOINEX.Name gbs:loadFromGrowBusiness="OnProduce" gbs:saveInGrowBusiness="False" gbs:connected="true" gbs:recno="" gbs:entity="" gbs:datatype="string" gbs:key="10005" gbs:removeContentControl="0" gbs:joinex="[JOINEX=[ToRole] {!OJEX!}=100008]">Suu- ja leukasairauksien poliklinikka 1</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05</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2.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4.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5.xml><?xml version="1.0" encoding="utf-8"?>
<ds:datastoreItem xmlns:ds="http://schemas.openxmlformats.org/officeDocument/2006/customXml" ds:itemID="{488EAC54-9A08-40A8-9C3A-8C305B325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ohjemalli_potilasohje_v29</Template>
  <TotalTime>2</TotalTime>
  <Pages>1</Pages>
  <Words>187</Words>
  <Characters>1521</Characters>
  <Application>Microsoft Office Word</Application>
  <DocSecurity>0</DocSecurity>
  <Lines>12</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Nikkanen Miia</dc:creator>
  <dc:description>Doha ohjemalli 18.2.2013</dc:description>
  <cp:lastModifiedBy>Nikkanen Miia</cp:lastModifiedBy>
  <cp:revision>3</cp:revision>
  <cp:lastPrinted>2013-09-13T06:29:00Z</cp:lastPrinted>
  <dcterms:created xsi:type="dcterms:W3CDTF">2018-07-09T05:21:00Z</dcterms:created>
  <dcterms:modified xsi:type="dcterms:W3CDTF">2019-09-26T10:42:00Z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docId">
    <vt:lpwstr>228289</vt:lpwstr>
  </property>
  <property fmtid="{D5CDD505-2E9C-101B-9397-08002B2CF9AE}" pid="4" name="verId">
    <vt:lpwstr>296767</vt:lpwstr>
  </property>
  <property fmtid="{D5CDD505-2E9C-101B-9397-08002B2CF9AE}" pid="5" name="templateId">
    <vt:lpwstr>98203</vt:lpwstr>
  </property>
  <property fmtid="{D5CDD505-2E9C-101B-9397-08002B2CF9AE}" pid="6" name="fileId">
    <vt:lpwstr>358961</vt:lpwstr>
  </property>
  <property fmtid="{D5CDD505-2E9C-101B-9397-08002B2CF9AE}" pid="7" name="filePath">
    <vt:lpwstr>\\Z10099\D360_Work_tuotanto\work\shp\kettunenmi</vt:lpwstr>
  </property>
  <property fmtid="{D5CDD505-2E9C-101B-9397-08002B2CF9AE}" pid="8" name="templateFilePath">
    <vt:lpwstr>\\Z10099\D360_DocProd_tuotanto\templates\ohjemalli_potilasohje_v29.dotx</vt:lpwstr>
  </property>
  <property fmtid="{D5CDD505-2E9C-101B-9397-08002B2CF9AE}" pid="9" name="filePathOneNote">
    <vt:lpwstr>\\Z10099\D360_Work_tuotanto\onenote\shp\kettunenmi\</vt:lpwstr>
  </property>
  <property fmtid="{D5CDD505-2E9C-101B-9397-08002B2CF9AE}" pid="10" name="fileName">
    <vt:lpwstr>OHJE-2015-00295 Leukaniveltähystyspotilaan kotihoito-ohje 358961_1_0.docx</vt:lpwstr>
  </property>
  <property fmtid="{D5CDD505-2E9C-101B-9397-08002B2CF9AE}" pid="11" name="comment">
    <vt:lpwstr>Leukaniveltähystyspotilaan kotihoito-ohje</vt:lpwstr>
  </property>
  <property fmtid="{D5CDD505-2E9C-101B-9397-08002B2CF9AE}" pid="12" name="sourceId">
    <vt:lpwstr>228289</vt:lpwstr>
  </property>
  <property fmtid="{D5CDD505-2E9C-101B-9397-08002B2CF9AE}" pid="13" name="module">
    <vt:lpwstr>Document</vt:lpwstr>
  </property>
  <property fmtid="{D5CDD505-2E9C-101B-9397-08002B2CF9AE}" pid="14" name="customParams">
    <vt:lpwstr>
    </vt:lpwstr>
  </property>
  <property fmtid="{D5CDD505-2E9C-101B-9397-08002B2CF9AE}" pid="15" name="createdBy">
    <vt:lpwstr>Nikkanen Miia</vt:lpwstr>
  </property>
  <property fmtid="{D5CDD505-2E9C-101B-9397-08002B2CF9AE}" pid="16" name="modifiedBy">
    <vt:lpwstr>Nikkanen Miia</vt:lpwstr>
  </property>
  <property fmtid="{D5CDD505-2E9C-101B-9397-08002B2CF9AE}" pid="17" name="serverName">
    <vt:lpwstr>d360.shp.fi</vt:lpwstr>
  </property>
  <property fmtid="{D5CDD505-2E9C-101B-9397-08002B2CF9AE}" pid="18" name="server">
    <vt:lpwstr>d360.shp.fi</vt:lpwstr>
  </property>
  <property fmtid="{D5CDD505-2E9C-101B-9397-08002B2CF9AE}" pid="19" name="protocol">
    <vt:lpwstr>off</vt:lpwstr>
  </property>
  <property fmtid="{D5CDD505-2E9C-101B-9397-08002B2CF9AE}" pid="20" name="site">
    <vt:lpwstr>/locator.aspx</vt:lpwstr>
  </property>
  <property fmtid="{D5CDD505-2E9C-101B-9397-08002B2CF9AE}" pid="21" name="externalUser">
    <vt:lpwstr>
    </vt:lpwstr>
  </property>
  <property fmtid="{D5CDD505-2E9C-101B-9397-08002B2CF9AE}" pid="22" name="currentVerId">
    <vt:lpwstr>296767</vt:lpwstr>
  </property>
  <property fmtid="{D5CDD505-2E9C-101B-9397-08002B2CF9AE}" pid="23" name="Operation">
    <vt:lpwstr>ProduceFile</vt:lpwstr>
  </property>
  <property fmtid="{D5CDD505-2E9C-101B-9397-08002B2CF9AE}" pid="24" name="BackOfficeType">
    <vt:lpwstr>growBusiness Solutions</vt:lpwstr>
  </property>
</Properties>
</file>