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CA2B88" w:rsidP="002D7B59">
          <w:pPr>
            <w:pStyle w:val="Otsikko10"/>
            <w:rPr>
              <w:lang w:val="en-US"/>
            </w:rPr>
          </w:pPr>
          <w:r>
            <w:t>Sikiön MRI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CA2B88" w:rsidP="00871A83">
                <w:r>
                  <w:t>Sikiön magneettitutkimus</w:t>
                </w:r>
              </w:p>
            </w:sdtContent>
          </w:sdt>
        </w:tc>
      </w:tr>
    </w:tbl>
    <w:p w:rsidR="00871A83" w:rsidRDefault="00871A83" w:rsidP="00871A83"/>
    <w:p w:rsidR="00093945" w:rsidRPr="00093945" w:rsidRDefault="00093945" w:rsidP="00093945">
      <w:pPr>
        <w:pStyle w:val="Vaintekstin"/>
        <w:ind w:left="2608" w:hanging="2608"/>
        <w:rPr>
          <w:rFonts w:ascii="Arial" w:hAnsi="Arial" w:cs="Arial"/>
          <w:b/>
          <w:sz w:val="22"/>
          <w:szCs w:val="22"/>
        </w:rPr>
      </w:pPr>
      <w:r w:rsidRPr="00093945">
        <w:rPr>
          <w:rFonts w:ascii="Arial" w:hAnsi="Arial" w:cs="Arial"/>
          <w:b/>
          <w:sz w:val="22"/>
          <w:szCs w:val="22"/>
        </w:rPr>
        <w:t>TUTKIMUKSEEN VALMISTAUTUMINEN</w:t>
      </w:r>
    </w:p>
    <w:p w:rsidR="00093945" w:rsidRPr="00093945" w:rsidRDefault="00093945" w:rsidP="00093945">
      <w:pPr>
        <w:pStyle w:val="Vaintekstin"/>
        <w:ind w:left="2608" w:hanging="2608"/>
        <w:rPr>
          <w:rFonts w:ascii="Arial" w:hAnsi="Arial" w:cs="Arial"/>
          <w:b/>
          <w:sz w:val="22"/>
          <w:szCs w:val="22"/>
        </w:rPr>
      </w:pPr>
    </w:p>
    <w:p w:rsidR="00093945" w:rsidRPr="00093945" w:rsidRDefault="00093945" w:rsidP="00093945">
      <w:pPr>
        <w:pStyle w:val="Vaintekstin"/>
        <w:ind w:left="2608" w:hanging="1304"/>
        <w:rPr>
          <w:rFonts w:ascii="Arial" w:hAnsi="Arial" w:cs="Arial"/>
          <w:sz w:val="22"/>
          <w:szCs w:val="22"/>
        </w:rPr>
      </w:pPr>
      <w:r w:rsidRPr="00093945">
        <w:rPr>
          <w:rFonts w:ascii="Arial" w:hAnsi="Arial" w:cs="Arial"/>
          <w:sz w:val="22"/>
          <w:szCs w:val="22"/>
        </w:rPr>
        <w:t>Ole 4 t syömättä. Vettä voi nauttia vapaasti.</w:t>
      </w:r>
    </w:p>
    <w:p w:rsidR="00093945" w:rsidRPr="00093945" w:rsidRDefault="00093945" w:rsidP="00093945">
      <w:pPr>
        <w:pStyle w:val="Vaintekstin"/>
        <w:ind w:left="2608" w:hanging="2608"/>
        <w:rPr>
          <w:rFonts w:ascii="Arial" w:hAnsi="Arial" w:cs="Arial"/>
          <w:sz w:val="22"/>
          <w:szCs w:val="22"/>
        </w:rPr>
      </w:pPr>
    </w:p>
    <w:p w:rsidR="00093945" w:rsidRPr="00093945" w:rsidRDefault="00093945" w:rsidP="00093945">
      <w:pPr>
        <w:pStyle w:val="Vaintekstin"/>
        <w:ind w:left="2608" w:hanging="2608"/>
        <w:rPr>
          <w:rFonts w:ascii="Arial" w:hAnsi="Arial" w:cs="Arial"/>
          <w:b/>
          <w:sz w:val="22"/>
          <w:szCs w:val="22"/>
        </w:rPr>
      </w:pPr>
      <w:r w:rsidRPr="00093945">
        <w:rPr>
          <w:rFonts w:ascii="Arial" w:hAnsi="Arial" w:cs="Arial"/>
          <w:b/>
          <w:sz w:val="22"/>
          <w:szCs w:val="22"/>
        </w:rPr>
        <w:t>TUTKIMUS</w:t>
      </w:r>
    </w:p>
    <w:p w:rsidR="00093945" w:rsidRPr="00093945" w:rsidRDefault="00093945" w:rsidP="00093945">
      <w:pPr>
        <w:pStyle w:val="Vaintekstin"/>
        <w:ind w:left="2608" w:hanging="1304"/>
        <w:rPr>
          <w:rFonts w:ascii="Arial" w:hAnsi="Arial" w:cs="Arial"/>
          <w:sz w:val="22"/>
          <w:szCs w:val="22"/>
        </w:rPr>
      </w:pPr>
    </w:p>
    <w:p w:rsidR="00093945" w:rsidRPr="00093945" w:rsidRDefault="00093945" w:rsidP="00093945">
      <w:pPr>
        <w:pStyle w:val="Vaintekstin"/>
        <w:ind w:left="1304"/>
        <w:rPr>
          <w:rFonts w:ascii="Arial" w:hAnsi="Arial" w:cs="Arial"/>
          <w:sz w:val="22"/>
          <w:szCs w:val="22"/>
        </w:rPr>
      </w:pPr>
      <w:r w:rsidRPr="00093945">
        <w:rPr>
          <w:rFonts w:ascii="Arial" w:hAnsi="Arial" w:cs="Arial"/>
          <w:sz w:val="22"/>
          <w:szCs w:val="22"/>
        </w:rPr>
        <w:t>Kuvauksen aikana olet vasemmalla kyljellä tutkimuspöydällä. Saat käteen hälytyskellon, jolla saat yhteyden hoitajaan tarvittaessa. Voit kuunnella musiikkia kuulokkeiden kautta. Tutkimus kestää n. 30 minuuttia.</w:t>
      </w:r>
    </w:p>
    <w:p w:rsidR="00093945" w:rsidRPr="00093945" w:rsidRDefault="00093945" w:rsidP="00093945">
      <w:pPr>
        <w:pStyle w:val="Vaintekstin"/>
        <w:ind w:left="2608" w:hanging="2608"/>
        <w:rPr>
          <w:rFonts w:ascii="Arial" w:hAnsi="Arial" w:cs="Arial"/>
          <w:sz w:val="22"/>
          <w:szCs w:val="22"/>
        </w:rPr>
      </w:pPr>
    </w:p>
    <w:p w:rsidR="00093945" w:rsidRPr="00093945" w:rsidRDefault="00093945" w:rsidP="00093945">
      <w:pPr>
        <w:pStyle w:val="Vaintekstin"/>
        <w:rPr>
          <w:rFonts w:ascii="Arial" w:hAnsi="Arial" w:cs="Arial"/>
          <w:b/>
          <w:sz w:val="22"/>
          <w:szCs w:val="22"/>
        </w:rPr>
      </w:pPr>
      <w:r w:rsidRPr="00093945">
        <w:rPr>
          <w:rFonts w:ascii="Arial" w:hAnsi="Arial" w:cs="Arial"/>
          <w:b/>
          <w:sz w:val="22"/>
          <w:szCs w:val="22"/>
        </w:rPr>
        <w:t>JÄLKIHOITO</w:t>
      </w:r>
    </w:p>
    <w:p w:rsidR="00093945" w:rsidRPr="00093945" w:rsidRDefault="00093945" w:rsidP="00093945">
      <w:pPr>
        <w:pStyle w:val="Vaintekstin"/>
        <w:rPr>
          <w:rFonts w:ascii="Arial" w:hAnsi="Arial" w:cs="Arial"/>
          <w:b/>
          <w:sz w:val="22"/>
          <w:szCs w:val="22"/>
        </w:rPr>
      </w:pPr>
    </w:p>
    <w:p w:rsidR="00093945" w:rsidRPr="00093945" w:rsidRDefault="00093945" w:rsidP="00093945">
      <w:pPr>
        <w:pStyle w:val="Vaintekstin"/>
        <w:ind w:firstLine="1304"/>
        <w:rPr>
          <w:rFonts w:ascii="Arial" w:hAnsi="Arial" w:cs="Arial"/>
          <w:sz w:val="22"/>
          <w:szCs w:val="22"/>
        </w:rPr>
      </w:pPr>
      <w:r w:rsidRPr="00093945">
        <w:rPr>
          <w:rFonts w:ascii="Arial" w:hAnsi="Arial" w:cs="Arial"/>
          <w:sz w:val="22"/>
          <w:szCs w:val="22"/>
        </w:rPr>
        <w:t>Tutkimuksen jälkeen voit lähteä kotiin.</w:t>
      </w:r>
    </w:p>
    <w:p w:rsidR="00093945" w:rsidRPr="00093945" w:rsidRDefault="00093945" w:rsidP="00093945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093945" w:rsidRPr="00093945" w:rsidRDefault="00093945" w:rsidP="00093945">
      <w:pPr>
        <w:autoSpaceDE w:val="0"/>
        <w:autoSpaceDN w:val="0"/>
        <w:adjustRightInd w:val="0"/>
        <w:ind w:left="2608" w:hanging="2608"/>
        <w:rPr>
          <w:rFonts w:ascii="Arial" w:hAnsi="Arial" w:cs="Arial"/>
        </w:rPr>
      </w:pPr>
      <w:r w:rsidRPr="00093945">
        <w:rPr>
          <w:rFonts w:ascii="Arial" w:hAnsi="Arial" w:cs="Arial"/>
          <w:b/>
        </w:rPr>
        <w:t>YHTEYSTIEDOT</w:t>
      </w:r>
      <w:r w:rsidRPr="00093945">
        <w:rPr>
          <w:rFonts w:ascii="Arial" w:hAnsi="Arial" w:cs="Arial"/>
        </w:rPr>
        <w:tab/>
      </w:r>
    </w:p>
    <w:p w:rsidR="00093945" w:rsidRPr="00093945" w:rsidRDefault="00093945" w:rsidP="00093945">
      <w:pPr>
        <w:autoSpaceDE w:val="0"/>
        <w:autoSpaceDN w:val="0"/>
        <w:adjustRightInd w:val="0"/>
        <w:rPr>
          <w:rFonts w:ascii="Arial" w:hAnsi="Arial" w:cs="Arial"/>
        </w:rPr>
      </w:pPr>
      <w:r w:rsidRPr="00093945">
        <w:rPr>
          <w:rFonts w:ascii="Arial" w:hAnsi="Arial" w:cs="Arial"/>
        </w:rPr>
        <w:tab/>
      </w:r>
    </w:p>
    <w:p w:rsidR="00093945" w:rsidRPr="00093945" w:rsidRDefault="00093945" w:rsidP="00093945">
      <w:pPr>
        <w:autoSpaceDE w:val="0"/>
        <w:autoSpaceDN w:val="0"/>
        <w:adjustRightInd w:val="0"/>
        <w:rPr>
          <w:rFonts w:ascii="Arial" w:hAnsi="Arial" w:cs="Arial"/>
        </w:rPr>
      </w:pPr>
      <w:r w:rsidRPr="00093945">
        <w:rPr>
          <w:rFonts w:ascii="Arial" w:hAnsi="Arial" w:cs="Arial"/>
        </w:rPr>
        <w:tab/>
      </w:r>
      <w:proofErr w:type="spellStart"/>
      <w:r w:rsidRPr="00093945">
        <w:rPr>
          <w:rFonts w:ascii="Arial" w:hAnsi="Arial" w:cs="Arial"/>
        </w:rPr>
        <w:t>Kys</w:t>
      </w:r>
      <w:proofErr w:type="spellEnd"/>
      <w:r w:rsidRPr="00093945">
        <w:rPr>
          <w:rFonts w:ascii="Arial" w:hAnsi="Arial" w:cs="Arial"/>
        </w:rPr>
        <w:t>, Rtg2 2 krs, C-aula</w:t>
      </w:r>
    </w:p>
    <w:p w:rsidR="00093945" w:rsidRPr="00093945" w:rsidRDefault="00093945" w:rsidP="00093945">
      <w:pPr>
        <w:autoSpaceDE w:val="0"/>
        <w:autoSpaceDN w:val="0"/>
        <w:adjustRightInd w:val="0"/>
        <w:rPr>
          <w:rFonts w:ascii="Arial" w:hAnsi="Arial" w:cs="Arial"/>
        </w:rPr>
      </w:pPr>
      <w:r w:rsidRPr="00093945">
        <w:rPr>
          <w:rFonts w:ascii="Arial" w:hAnsi="Arial" w:cs="Arial"/>
        </w:rPr>
        <w:tab/>
        <w:t>puh. 044 711 3338</w:t>
      </w:r>
    </w:p>
    <w:p w:rsidR="009B4A3D" w:rsidRPr="00093945" w:rsidRDefault="009B4A3D" w:rsidP="00093945">
      <w:pPr>
        <w:pStyle w:val="Vaintekstin"/>
        <w:ind w:left="2608" w:hanging="2608"/>
        <w:rPr>
          <w:rFonts w:ascii="Arial" w:hAnsi="Arial" w:cs="Arial"/>
          <w:sz w:val="22"/>
          <w:szCs w:val="22"/>
        </w:rPr>
      </w:pPr>
    </w:p>
    <w:sectPr w:rsidR="009B4A3D" w:rsidRPr="00093945" w:rsidSect="009B4A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CA2B88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093945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093945" w:rsidRPr="00093945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CA2B88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OHJE-2016-00774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CA2B88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CA2B88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093945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093945">
            <w:rPr>
              <w:rFonts w:ascii="Arial" w:hAnsi="Arial" w:cs="Arial"/>
              <w:noProof/>
            </w:rPr>
            <w:instrText>20.11.2019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093945">
            <w:rPr>
              <w:rFonts w:ascii="Arial" w:hAnsi="Arial" w:cs="Arial"/>
              <w:noProof/>
            </w:rPr>
            <w:t>20.11.2019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AD7B83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3945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D7B83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2B88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5E63DAF-AE88-4A6E-8BC1-6065880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CA2B88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CA2B88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56919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OHJE-2016-00774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Sikiön MRI</gbs:Title>
  <gbs:CF_instructiondescription gbs:loadFromGrowBusiness="OnEdit" gbs:saveInGrowBusiness="False" gbs:connected="true" gbs:recno="" gbs:entity="" gbs:datatype="note" gbs:key="10004" gbs:removeContentControl="0">Sikiön magneettitutkimus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39483094-FFAD-4883-8931-C2B475E6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Kulhomäki Anne-Mari</dc:creator>
  <dc:description>Doha ohjemalli 18.2.2013</dc:description>
  <cp:lastModifiedBy>Kulhomäki Anne-Mari</cp:lastModifiedBy>
  <cp:revision>3</cp:revision>
  <cp:lastPrinted>2013-09-13T06:29:00Z</cp:lastPrinted>
  <dcterms:created xsi:type="dcterms:W3CDTF">2019-11-20T11:36:00Z</dcterms:created>
  <dcterms:modified xsi:type="dcterms:W3CDTF">2019-11-20T11:37:00Z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\\shp\dfs\D360\Tuotanto\D360_DocProd\docprod\templates\ohjemalli_potilasohje_v28.dotx</vt:lpwstr>
  </property>
  <property fmtid="{D5CDD505-2E9C-101B-9397-08002B2CF9AE}" pid="4" name="filePathOneNote">
    <vt:lpwstr>\\shp\dfs\D360\Tuotanto\D360_Work\onenote\shp\annemari\</vt:lpwstr>
  </property>
  <property fmtid="{D5CDD505-2E9C-101B-9397-08002B2CF9AE}" pid="5" name="comment">
    <vt:lpwstr>Sikiön MRI</vt:lpwstr>
  </property>
  <property fmtid="{D5CDD505-2E9C-101B-9397-08002B2CF9AE}" pid="6" name="docId">
    <vt:lpwstr>256919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Kulhomäki Anne-Mari</vt:lpwstr>
  </property>
  <property fmtid="{D5CDD505-2E9C-101B-9397-08002B2CF9AE}" pid="15" name="modifiedBy">
    <vt:lpwstr>Kulhomäki Anne-Mari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300711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365921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\\Z10099\D360_Work_tuotanto\work\shp\annemari</vt:lpwstr>
  </property>
  <property fmtid="{D5CDD505-2E9C-101B-9397-08002B2CF9AE}" pid="28" name="FileName">
    <vt:lpwstr>OHJE-2016-00774 Sikiön MRI 365921_300711_0.DOCX</vt:lpwstr>
  </property>
  <property fmtid="{D5CDD505-2E9C-101B-9397-08002B2CF9AE}" pid="29" name="FullFileName">
    <vt:lpwstr>\\Z10099\D360_Work_tuotanto\work\shp\annemari\OHJE-2016-00774 Sikiön MRI 365921_300711_0.DOCX</vt:lpwstr>
  </property>
</Properties>
</file>