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EB0B38" w:rsidP="002D7B59">
          <w:pPr>
            <w:pStyle w:val="Otsikko10"/>
            <w:rPr>
              <w:lang w:val="en-US"/>
            </w:rPr>
          </w:pPr>
          <w:r>
            <w:t>Ylävatsan ja vatsan MRI</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EB0B38" w:rsidP="00871A83">
                <w:r>
                  <w:t>Ylävatsan ja vatsan magneettitutkimus</w:t>
                </w:r>
              </w:p>
            </w:sdtContent>
          </w:sdt>
        </w:tc>
      </w:tr>
    </w:tbl>
    <w:p w:rsidR="00871A83" w:rsidRDefault="00871A83" w:rsidP="00871A83"/>
    <w:p w:rsidR="00C53992" w:rsidRPr="00C53992" w:rsidRDefault="00C53992" w:rsidP="00C53992">
      <w:pPr>
        <w:autoSpaceDE w:val="0"/>
        <w:autoSpaceDN w:val="0"/>
        <w:adjustRightInd w:val="0"/>
        <w:ind w:left="2700" w:hanging="2700"/>
        <w:rPr>
          <w:rFonts w:ascii="Arial" w:hAnsi="Arial" w:cs="Arial"/>
          <w:b/>
        </w:rPr>
      </w:pPr>
      <w:r w:rsidRPr="00C53992">
        <w:rPr>
          <w:rFonts w:ascii="Arial" w:hAnsi="Arial" w:cs="Arial"/>
          <w:b/>
        </w:rPr>
        <w:t>TUTKIMUKSEEN VALMISTAUTUMINEN</w:t>
      </w:r>
    </w:p>
    <w:p w:rsidR="00C53992" w:rsidRPr="00C53992" w:rsidRDefault="00C53992" w:rsidP="00C53992">
      <w:pPr>
        <w:autoSpaceDE w:val="0"/>
        <w:autoSpaceDN w:val="0"/>
        <w:adjustRightInd w:val="0"/>
        <w:ind w:left="2700" w:hanging="2700"/>
        <w:rPr>
          <w:rFonts w:ascii="Arial" w:hAnsi="Arial" w:cs="Arial"/>
          <w:b/>
        </w:rPr>
      </w:pPr>
    </w:p>
    <w:p w:rsidR="00C53992" w:rsidRPr="00C53992" w:rsidRDefault="00C53992" w:rsidP="00C53992">
      <w:pPr>
        <w:pStyle w:val="Vaintekstin"/>
        <w:ind w:left="1304"/>
        <w:rPr>
          <w:rFonts w:ascii="Arial" w:hAnsi="Arial" w:cs="Arial"/>
          <w:sz w:val="22"/>
          <w:szCs w:val="22"/>
        </w:rPr>
      </w:pPr>
      <w:r w:rsidRPr="00C53992">
        <w:rPr>
          <w:rFonts w:ascii="Arial" w:hAnsi="Arial" w:cs="Arial"/>
          <w:sz w:val="22"/>
          <w:szCs w:val="22"/>
        </w:rPr>
        <w:t>Sinun on oltava ravinnotta 4 tuntia ennen tutkimusta. Vettä voi juoda pienen määrän n. 2t ennen tutkimusta. Lääkärin määräämät lääkkeet voit ottaa aamulla.</w:t>
      </w:r>
    </w:p>
    <w:p w:rsidR="00C53992" w:rsidRPr="00C53992" w:rsidRDefault="00C53992" w:rsidP="00C53992">
      <w:pPr>
        <w:autoSpaceDE w:val="0"/>
        <w:autoSpaceDN w:val="0"/>
        <w:adjustRightInd w:val="0"/>
        <w:ind w:left="2700" w:hanging="92"/>
        <w:rPr>
          <w:rFonts w:ascii="Arial" w:hAnsi="Arial" w:cs="Arial"/>
        </w:rPr>
      </w:pPr>
    </w:p>
    <w:p w:rsidR="00C53992" w:rsidRPr="00C53992" w:rsidRDefault="00C53992" w:rsidP="00C53992">
      <w:pPr>
        <w:autoSpaceDE w:val="0"/>
        <w:autoSpaceDN w:val="0"/>
        <w:adjustRightInd w:val="0"/>
        <w:ind w:left="2700" w:hanging="2700"/>
        <w:rPr>
          <w:rFonts w:ascii="Arial" w:hAnsi="Arial" w:cs="Arial"/>
          <w:b/>
        </w:rPr>
      </w:pPr>
      <w:r w:rsidRPr="00C53992">
        <w:rPr>
          <w:rFonts w:ascii="Arial" w:hAnsi="Arial" w:cs="Arial"/>
          <w:b/>
        </w:rPr>
        <w:t>TUTKIMUS</w:t>
      </w:r>
    </w:p>
    <w:p w:rsidR="00C53992" w:rsidRPr="00C53992" w:rsidRDefault="00C53992" w:rsidP="00C53992">
      <w:pPr>
        <w:autoSpaceDE w:val="0"/>
        <w:autoSpaceDN w:val="0"/>
        <w:adjustRightInd w:val="0"/>
        <w:rPr>
          <w:rFonts w:ascii="Arial" w:hAnsi="Arial" w:cs="Arial"/>
        </w:rPr>
      </w:pPr>
    </w:p>
    <w:p w:rsidR="00C53992" w:rsidRPr="00C53992" w:rsidRDefault="00C53992" w:rsidP="00C53992">
      <w:pPr>
        <w:autoSpaceDE w:val="0"/>
        <w:autoSpaceDN w:val="0"/>
        <w:adjustRightInd w:val="0"/>
        <w:ind w:left="1304"/>
        <w:rPr>
          <w:rFonts w:ascii="Arial" w:hAnsi="Arial" w:cs="Arial"/>
        </w:rPr>
      </w:pPr>
      <w:r w:rsidRPr="00C53992">
        <w:rPr>
          <w:rFonts w:ascii="Arial" w:hAnsi="Arial" w:cs="Arial"/>
        </w:rPr>
        <w:t>Puoli tuntia ennen tutkimusaikaa annamme sinulle mahdollisesti ananasmehua, jos tarkoituksena on saada näkyviin myös sappitiehyt.</w:t>
      </w:r>
      <w:r w:rsidRPr="00C53992">
        <w:rPr>
          <w:rFonts w:ascii="Arial" w:hAnsi="Arial"/>
        </w:rPr>
        <w:t xml:space="preserve"> </w:t>
      </w:r>
      <w:r w:rsidRPr="00C53992">
        <w:rPr>
          <w:rFonts w:ascii="Arial" w:hAnsi="Arial" w:cs="Arial"/>
        </w:rPr>
        <w:t>Sinulle saatetaan laittaa muovikanyyli kyynärtaipeen laskimoon suonensisäistä tehosteaineen antoa varten. Olet tutkimuksen aikana selällään. Saat käteen hälytyskellon ja kuulokkeet korville. Kuulet hengitysohjeet kuulokkeiden kautta. Osa kuvauksista tehdään vapaassa hengityksessä ja osa hengityspidätyksessä.</w:t>
      </w:r>
    </w:p>
    <w:p w:rsidR="00C53992" w:rsidRPr="00C53992" w:rsidRDefault="00C53992" w:rsidP="00C53992">
      <w:pPr>
        <w:autoSpaceDE w:val="0"/>
        <w:autoSpaceDN w:val="0"/>
        <w:adjustRightInd w:val="0"/>
        <w:ind w:left="1304"/>
        <w:rPr>
          <w:rFonts w:ascii="Arial" w:hAnsi="Arial" w:cs="Arial"/>
        </w:rPr>
      </w:pPr>
      <w:r w:rsidRPr="00C53992">
        <w:rPr>
          <w:rFonts w:ascii="Arial" w:hAnsi="Arial" w:cs="Arial"/>
        </w:rPr>
        <w:t>Tutkimus kestää noin 40 minuuttia.</w:t>
      </w:r>
    </w:p>
    <w:p w:rsidR="00C53992" w:rsidRPr="00C53992" w:rsidRDefault="00C53992" w:rsidP="00C53992">
      <w:pPr>
        <w:autoSpaceDE w:val="0"/>
        <w:autoSpaceDN w:val="0"/>
        <w:adjustRightInd w:val="0"/>
        <w:ind w:left="2700" w:hanging="92"/>
        <w:rPr>
          <w:rFonts w:ascii="Arial" w:hAnsi="Arial" w:cs="Arial"/>
        </w:rPr>
      </w:pPr>
    </w:p>
    <w:p w:rsidR="00C53992" w:rsidRPr="00C53992" w:rsidRDefault="00C53992" w:rsidP="00C53992">
      <w:pPr>
        <w:autoSpaceDE w:val="0"/>
        <w:autoSpaceDN w:val="0"/>
        <w:adjustRightInd w:val="0"/>
        <w:ind w:left="2608" w:hanging="2608"/>
        <w:rPr>
          <w:rFonts w:ascii="Arial" w:hAnsi="Arial" w:cs="Arial"/>
          <w:b/>
        </w:rPr>
      </w:pPr>
      <w:r w:rsidRPr="00C53992">
        <w:rPr>
          <w:rFonts w:ascii="Arial" w:hAnsi="Arial" w:cs="Arial"/>
          <w:b/>
        </w:rPr>
        <w:t>TUTKIMUKSEN JÄLKIHOITO</w:t>
      </w:r>
    </w:p>
    <w:p w:rsidR="00C53992" w:rsidRPr="00C53992" w:rsidRDefault="00C53992" w:rsidP="00C53992">
      <w:pPr>
        <w:autoSpaceDE w:val="0"/>
        <w:autoSpaceDN w:val="0"/>
        <w:adjustRightInd w:val="0"/>
        <w:ind w:left="2608" w:hanging="2608"/>
        <w:rPr>
          <w:rFonts w:ascii="Arial" w:hAnsi="Arial" w:cs="Arial"/>
          <w:b/>
        </w:rPr>
      </w:pPr>
    </w:p>
    <w:p w:rsidR="00C53992" w:rsidRPr="00C53992" w:rsidRDefault="00C53992" w:rsidP="00C53992">
      <w:pPr>
        <w:autoSpaceDE w:val="0"/>
        <w:autoSpaceDN w:val="0"/>
        <w:adjustRightInd w:val="0"/>
        <w:ind w:left="2608" w:hanging="1304"/>
        <w:rPr>
          <w:rFonts w:ascii="Arial" w:hAnsi="Arial" w:cs="Arial"/>
        </w:rPr>
      </w:pPr>
      <w:r w:rsidRPr="00C53992">
        <w:rPr>
          <w:rFonts w:ascii="Arial" w:hAnsi="Arial" w:cs="Arial"/>
        </w:rPr>
        <w:t xml:space="preserve">Tutkimuksen jälkeen pääset kotiin. </w:t>
      </w:r>
    </w:p>
    <w:p w:rsidR="00C53992" w:rsidRPr="00C53992" w:rsidRDefault="00C53992" w:rsidP="00C53992">
      <w:pPr>
        <w:autoSpaceDE w:val="0"/>
        <w:autoSpaceDN w:val="0"/>
        <w:adjustRightInd w:val="0"/>
        <w:rPr>
          <w:rFonts w:ascii="Arial" w:hAnsi="Arial" w:cs="Arial"/>
        </w:rPr>
      </w:pPr>
      <w:bookmarkStart w:id="0" w:name="_GoBack"/>
      <w:bookmarkEnd w:id="0"/>
    </w:p>
    <w:p w:rsidR="00C53992" w:rsidRPr="00C53992" w:rsidRDefault="00C53992" w:rsidP="00C53992">
      <w:pPr>
        <w:autoSpaceDE w:val="0"/>
        <w:autoSpaceDN w:val="0"/>
        <w:adjustRightInd w:val="0"/>
        <w:ind w:left="2608" w:hanging="2608"/>
        <w:rPr>
          <w:rFonts w:ascii="Arial" w:hAnsi="Arial" w:cs="Arial"/>
        </w:rPr>
      </w:pPr>
      <w:r w:rsidRPr="00C53992">
        <w:rPr>
          <w:rFonts w:ascii="Arial" w:hAnsi="Arial" w:cs="Arial"/>
          <w:b/>
        </w:rPr>
        <w:t>YHTEYSTIEDOT</w:t>
      </w:r>
    </w:p>
    <w:p w:rsidR="00C53992" w:rsidRPr="00C53992" w:rsidRDefault="00C53992" w:rsidP="00C53992">
      <w:pPr>
        <w:autoSpaceDE w:val="0"/>
        <w:autoSpaceDN w:val="0"/>
        <w:adjustRightInd w:val="0"/>
        <w:rPr>
          <w:rFonts w:ascii="Arial" w:hAnsi="Arial" w:cs="Arial"/>
        </w:rPr>
      </w:pPr>
    </w:p>
    <w:p w:rsidR="00C53992" w:rsidRPr="00C53992" w:rsidRDefault="00C53992" w:rsidP="00C53992">
      <w:pPr>
        <w:pStyle w:val="KappaleC1"/>
      </w:pPr>
      <w:r w:rsidRPr="00C53992">
        <w:t>KYS, RTG2 2krs, C-aula</w:t>
      </w:r>
    </w:p>
    <w:p w:rsidR="00C53992" w:rsidRPr="00C53992" w:rsidRDefault="00C53992" w:rsidP="00C53992">
      <w:pPr>
        <w:pStyle w:val="KappaleC1"/>
      </w:pPr>
      <w:r w:rsidRPr="00C53992">
        <w:t>puh. 044 711 3338</w:t>
      </w:r>
    </w:p>
    <w:p w:rsidR="009B4A3D" w:rsidRPr="00C53992" w:rsidRDefault="009B4A3D" w:rsidP="00C53992">
      <w:pPr>
        <w:autoSpaceDE w:val="0"/>
        <w:autoSpaceDN w:val="0"/>
        <w:adjustRightInd w:val="0"/>
        <w:ind w:left="2700" w:hanging="2700"/>
      </w:pPr>
    </w:p>
    <w:sectPr w:rsidR="009B4A3D" w:rsidRPr="00C53992"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2D74B85" wp14:editId="78792559">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EB0B38"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C53992">
            <w:rPr>
              <w:rFonts w:ascii="Arial" w:hAnsi="Arial" w:cs="Arial"/>
              <w:noProof/>
            </w:rPr>
            <w:t>1</w:t>
          </w:r>
          <w:r w:rsidRPr="00EE5146">
            <w:rPr>
              <w:rFonts w:ascii="Arial" w:hAnsi="Arial" w:cs="Arial"/>
            </w:rPr>
            <w:fldChar w:fldCharType="end"/>
          </w:r>
          <w:r>
            <w:rPr>
              <w:rFonts w:ascii="Arial" w:hAnsi="Arial" w:cs="Arial"/>
            </w:rPr>
            <w:t xml:space="preserve"> (</w:t>
          </w:r>
          <w:r w:rsidR="00C53992">
            <w:fldChar w:fldCharType="begin"/>
          </w:r>
          <w:r w:rsidR="00C53992">
            <w:instrText>NUMPAGES  \* Arabic  \* MERGEFORMAT</w:instrText>
          </w:r>
          <w:r w:rsidR="00C53992">
            <w:fldChar w:fldCharType="separate"/>
          </w:r>
          <w:r w:rsidR="00C53992" w:rsidRPr="00C53992">
            <w:rPr>
              <w:rFonts w:ascii="Arial" w:hAnsi="Arial" w:cs="Arial"/>
              <w:noProof/>
            </w:rPr>
            <w:t>1</w:t>
          </w:r>
          <w:r w:rsidR="00C53992">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EB0B38" w:rsidP="00C25FBA">
              <w:pPr>
                <w:rPr>
                  <w:rFonts w:ascii="Arial" w:hAnsi="Arial" w:cs="Arial"/>
                </w:rPr>
              </w:pPr>
              <w:r>
                <w:rPr>
                  <w:rFonts w:ascii="Arial" w:hAnsi="Arial" w:cs="Arial"/>
                </w:rPr>
                <w:t>OHJE-2016-00777</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EB0B38"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EB0B38"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C53992">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C53992">
            <w:rPr>
              <w:rFonts w:ascii="Arial" w:hAnsi="Arial" w:cs="Arial"/>
              <w:noProof/>
            </w:rPr>
            <w:instrText>20.11.2019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C53992">
            <w:rPr>
              <w:rFonts w:ascii="Arial" w:hAnsi="Arial" w:cs="Arial"/>
              <w:noProof/>
            </w:rPr>
            <w:t>20.11.2019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C55A3D">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3F3E80"/>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69C"/>
    <w:rsid w:val="00BE1C99"/>
    <w:rsid w:val="00C14795"/>
    <w:rsid w:val="00C165A4"/>
    <w:rsid w:val="00C169C2"/>
    <w:rsid w:val="00C25FBA"/>
    <w:rsid w:val="00C279D2"/>
    <w:rsid w:val="00C315A6"/>
    <w:rsid w:val="00C34FC7"/>
    <w:rsid w:val="00C44FF5"/>
    <w:rsid w:val="00C525C5"/>
    <w:rsid w:val="00C53992"/>
    <w:rsid w:val="00C55A3D"/>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B0B38"/>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D389FC-50E8-471E-AD76-1CE5A36A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semiHidden/>
    <w:unhideWhenUsed/>
    <w:rsid w:val="00EB0B38"/>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semiHidden/>
    <w:rsid w:val="00EB0B38"/>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602998711">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25692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OHJE-2016-00777</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Ylävatsan ja vatsan MRI</gbs:Title>
  <gbs:CF_instructiondescription gbs:loadFromGrowBusiness="OnEdit" gbs:saveInGrowBusiness="False" gbs:connected="true" gbs:recno="" gbs:entity="" gbs:datatype="note" gbs:key="10004" gbs:removeContentControl="0">Ylävatsan ja vatsan magneettitutkimus</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419E0191-13C8-48A9-AB21-DE99FF9E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773</Characters>
  <Application>Microsoft Office Word</Application>
  <DocSecurity>0</DocSecurity>
  <Lines>6</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Kulhomäki Anne-Mari</cp:lastModifiedBy>
  <cp:revision>3</cp:revision>
  <cp:lastPrinted>2013-09-13T06:29:00Z</cp:lastPrinted>
  <dcterms:created xsi:type="dcterms:W3CDTF">2019-11-20T12:35:00Z</dcterms:created>
  <dcterms:modified xsi:type="dcterms:W3CDTF">2019-11-20T12:36:00Z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\\shp\dfs\D360\Tuotanto\D360_Work\onenote\shp\annemari\</vt:lpwstr>
  </property>
  <property fmtid="{D5CDD505-2E9C-101B-9397-08002B2CF9AE}" pid="5" name="comment">
    <vt:lpwstr>Ylävatsan ja vatsan MRI</vt:lpwstr>
  </property>
  <property fmtid="{D5CDD505-2E9C-101B-9397-08002B2CF9AE}" pid="6" name="docId">
    <vt:lpwstr>256928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Kulhomäki Anne-Mari</vt:lpwstr>
  </property>
  <property fmtid="{D5CDD505-2E9C-101B-9397-08002B2CF9AE}" pid="15" name="modifiedBy">
    <vt:lpwstr>Kulhomäki Anne-Mari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300721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365946</vt:lpwstr>
  </property>
  <property fmtid="{D5CDD505-2E9C-101B-9397-08002B2CF9AE}" pid="26" name="VerID">
    <vt:lpwstr>0</vt:lpwstr>
  </property>
  <property fmtid="{D5CDD505-2E9C-101B-9397-08002B2CF9AE}" pid="27" name="FilePath">
    <vt:lpwstr>\\Z10099\D360_Work_tuotanto\work\shp\annemari</vt:lpwstr>
  </property>
  <property fmtid="{D5CDD505-2E9C-101B-9397-08002B2CF9AE}" pid="28" name="FileName">
    <vt:lpwstr>OHJE-2016-00777 Ylävatsan ja vatsan MRI 365946_300721_0.DOCX</vt:lpwstr>
  </property>
  <property fmtid="{D5CDD505-2E9C-101B-9397-08002B2CF9AE}" pid="29" name="FullFileName">
    <vt:lpwstr>\\Z10099\D360_Work_tuotanto\work\shp\annemari\OHJE-2016-00777 Ylävatsan ja vatsan MRI 365946_300721_0.DOCX</vt:lpwstr>
  </property>
</Properties>
</file>