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B4DB8" w:rsidP="002D7B59">
          <w:pPr>
            <w:pStyle w:val="Otsikko10"/>
            <w:rPr>
              <w:lang w:val="en-US"/>
            </w:rPr>
          </w:pPr>
          <w:r>
            <w:t>Päiväkirurginen nukutushammashoitopotilas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B4DB8" w:rsidP="00871A83">
                <w:r>
                  <w:t>Kutsu nukutushammashoitoon</w:t>
                </w:r>
              </w:p>
            </w:sdtContent>
          </w:sdt>
        </w:tc>
      </w:tr>
    </w:tbl>
    <w:p w:rsidR="00871A83" w:rsidRDefault="00871A83" w:rsidP="00871A83"/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Peseytyminen ja hygienia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käykää suihkussa illalla tai viimeistään aamulla</w:t>
      </w: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huolehtikaa, että silmäluomenne ja ripsenne ovat puhtaat</w:t>
      </w: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poistakaa kynsilakat</w:t>
      </w: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poistakaa lävistykset ja korut</w:t>
      </w:r>
    </w:p>
    <w:p w:rsidR="003B4DB8" w:rsidRPr="003B4DB8" w:rsidRDefault="003B4DB8" w:rsidP="003B4DB8">
      <w:pPr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Vaatetus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</w:pPr>
      <w:r w:rsidRPr="003B4DB8">
        <w:t>Pukeutukaa puhtaisiin ja helposti puettaviin ja väljiin (lyhythihainen T-paita ja collegehousut) vaatteisiin.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Syöminen ja juominen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</w:pPr>
      <w:r w:rsidRPr="003B4DB8">
        <w:t>Olkaa syömättä ja juomatta kuusi (6) tuntia ennen sairaalaan tuloaikaa. Myös purukumin ja pastillien syönti on kiellettyä.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Toimenpidepäivän lääkkeet ja tuloaika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</w:pPr>
      <w:r w:rsidRPr="003B4DB8">
        <w:t>Suu-ja leukasairauksien poliklinikan sairaanhoitaja soittaa edellisenä arkipäivänä klo 15 mennessä ja ilmoittaa mitkä lääkkeet voitte ottaa kotona pienen (alle 0.5 dl) vesimäärän kanssa ja ilmoittaa toimenpiteeseen tuloajan.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Tupakka ja päihteet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tupakointi on täysin kielletty toimenpidettä edeltävän päivä illasta klo 20 alkaen</w:t>
      </w:r>
    </w:p>
    <w:p w:rsidR="003B4DB8" w:rsidRPr="003B4DB8" w:rsidRDefault="003B4DB8" w:rsidP="003B4DB8">
      <w:pPr>
        <w:numPr>
          <w:ilvl w:val="0"/>
          <w:numId w:val="9"/>
        </w:numPr>
        <w:jc w:val="both"/>
      </w:pPr>
      <w:r w:rsidRPr="003B4DB8">
        <w:t>alkoholin nauttiminen vuorokauden (24 h) sisällä ennen leikkausta on kielletty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Autoilu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</w:pPr>
      <w:r w:rsidRPr="003B4DB8">
        <w:t>Autolla ajaminen on kielletty vuorokausi (24 h) leikkauksen jälkeen.</w:t>
      </w: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Sairaalassa</w:t>
      </w: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</w:pPr>
      <w:r w:rsidRPr="003B4DB8">
        <w:t xml:space="preserve">Suu-ja leukasairauksien poliklinikalle saavuttuanne hoitaja ottaa teidät vastaan ja hoitava hammaslääkäri keskustelee kanssanne. Nukutuslääkärin tapaatte tarvittaessa. </w:t>
      </w:r>
    </w:p>
    <w:p w:rsidR="003B4DB8" w:rsidRPr="003B4DB8" w:rsidRDefault="003B4DB8" w:rsidP="003B4DB8">
      <w:pPr>
        <w:ind w:left="1304"/>
        <w:jc w:val="both"/>
      </w:pPr>
      <w:r w:rsidRPr="003B4DB8">
        <w:t>Ennen toimenpidettä annetaan tarvittaessa rauhoittava esilääke.</w:t>
      </w:r>
    </w:p>
    <w:p w:rsidR="003B4DB8" w:rsidRPr="003B4DB8" w:rsidRDefault="003B4DB8" w:rsidP="003B4DB8">
      <w:pPr>
        <w:ind w:left="1304"/>
        <w:jc w:val="both"/>
      </w:pP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Seuranta toimenpiteen jälkeen</w:t>
      </w: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</w:pPr>
      <w:r w:rsidRPr="003B4DB8">
        <w:t xml:space="preserve">Toimenpiteen jälkeen potilasta tarkkaillaan heräämössä, kunnes nukutusaineiden </w:t>
      </w:r>
    </w:p>
    <w:p w:rsidR="003B4DB8" w:rsidRPr="003B4DB8" w:rsidRDefault="003B4DB8" w:rsidP="003B4DB8">
      <w:pPr>
        <w:ind w:left="1304"/>
        <w:jc w:val="both"/>
      </w:pPr>
      <w:r w:rsidRPr="003B4DB8">
        <w:t xml:space="preserve">vaikutus on riittävästi ohi. Herättyä saatte alkaa vähitellen juoda. Kipulääkkeistä huolehditaan säännöllisesti anestesialääkärin ohjeen mukaan. Liikkuminen aloitetaan valvottuna nukutusaineiden haihduttua. </w:t>
      </w:r>
    </w:p>
    <w:p w:rsidR="003B4DB8" w:rsidRPr="003B4DB8" w:rsidRDefault="003B4DB8" w:rsidP="003B4DB8">
      <w:pPr>
        <w:ind w:left="1304"/>
        <w:jc w:val="both"/>
      </w:pP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>Kotiutus</w:t>
      </w:r>
    </w:p>
    <w:p w:rsidR="003B4DB8" w:rsidRPr="003B4DB8" w:rsidRDefault="003B4DB8" w:rsidP="003B4DB8">
      <w:pPr>
        <w:ind w:left="1304"/>
        <w:jc w:val="both"/>
        <w:rPr>
          <w:b/>
        </w:rPr>
      </w:pPr>
    </w:p>
    <w:p w:rsidR="003B4DB8" w:rsidRPr="003B4DB8" w:rsidRDefault="003B4DB8" w:rsidP="003B4DB8">
      <w:pPr>
        <w:ind w:left="1304"/>
        <w:jc w:val="both"/>
      </w:pPr>
      <w:r w:rsidRPr="003B4DB8">
        <w:t xml:space="preserve">Heräämössä hoitava hammaslääkäri keskustelee kanssanne ennen kotiutumista. </w:t>
      </w:r>
    </w:p>
    <w:p w:rsidR="003B4DB8" w:rsidRPr="003B4DB8" w:rsidRDefault="003B4DB8" w:rsidP="003B4DB8">
      <w:pPr>
        <w:ind w:left="1304"/>
        <w:jc w:val="both"/>
      </w:pPr>
      <w:r w:rsidRPr="003B4DB8">
        <w:t xml:space="preserve">Saatte häneltä ja hoitajalta ohjeita kotona selviytymisestä. </w:t>
      </w:r>
    </w:p>
    <w:p w:rsidR="003B4DB8" w:rsidRPr="003B4DB8" w:rsidRDefault="003B4DB8" w:rsidP="003B4DB8">
      <w:pPr>
        <w:ind w:left="1304"/>
        <w:jc w:val="both"/>
      </w:pPr>
      <w:r w:rsidRPr="003B4DB8">
        <w:t xml:space="preserve">Kotiutus tapahtuu taksilla tai henkilöautolla saattajan kanssa, koska nukutuspäivänä </w:t>
      </w:r>
    </w:p>
    <w:p w:rsidR="003B4DB8" w:rsidRPr="003B4DB8" w:rsidRDefault="003B4DB8" w:rsidP="003B4DB8">
      <w:pPr>
        <w:ind w:left="1304"/>
        <w:jc w:val="both"/>
      </w:pPr>
      <w:r w:rsidRPr="003B4DB8">
        <w:t xml:space="preserve">ajoneuvolla ajo on kielletty. Kotona potilaan on oltava levossa loppupäivän. Kotona on oltava yön yli aikuista seuraa. </w:t>
      </w:r>
    </w:p>
    <w:p w:rsidR="003B4DB8" w:rsidRPr="003B4DB8" w:rsidRDefault="003B4DB8" w:rsidP="003B4DB8">
      <w:pPr>
        <w:ind w:left="1304"/>
        <w:jc w:val="both"/>
      </w:pP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 xml:space="preserve">Mikäli kotona ilmenee ongelmia toimenpiteen jälkeen, ottakaa yhteys </w:t>
      </w: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 xml:space="preserve">suu- ja leukasairauksien poliklinikan sairaanhoitajaan arkisin klo 7.30 – 15.30  </w:t>
      </w:r>
    </w:p>
    <w:p w:rsidR="003B4DB8" w:rsidRDefault="003B4DB8" w:rsidP="003B4DB8">
      <w:pPr>
        <w:ind w:left="1304"/>
        <w:jc w:val="both"/>
        <w:rPr>
          <w:b/>
        </w:rPr>
      </w:pPr>
      <w:r w:rsidRPr="003B4DB8">
        <w:rPr>
          <w:b/>
        </w:rPr>
        <w:t xml:space="preserve">puh.  044 717 2859. Arkisin klo 15.30 jälkeen ja viikonloppuisin päivystysapu </w:t>
      </w:r>
    </w:p>
    <w:p w:rsidR="003B4DB8" w:rsidRPr="003B4DB8" w:rsidRDefault="003B4DB8" w:rsidP="003B4DB8">
      <w:pPr>
        <w:ind w:left="1304"/>
        <w:jc w:val="both"/>
        <w:rPr>
          <w:b/>
        </w:rPr>
      </w:pPr>
      <w:bookmarkStart w:id="0" w:name="_GoBack"/>
      <w:bookmarkEnd w:id="0"/>
      <w:r w:rsidRPr="003B4DB8">
        <w:rPr>
          <w:b/>
        </w:rPr>
        <w:t xml:space="preserve">puh. 116 117. </w:t>
      </w:r>
    </w:p>
    <w:p w:rsidR="003B4DB8" w:rsidRPr="003B4DB8" w:rsidRDefault="003B4DB8" w:rsidP="003B4DB8">
      <w:pPr>
        <w:ind w:left="1304"/>
        <w:jc w:val="both"/>
      </w:pPr>
    </w:p>
    <w:p w:rsidR="009B4A3D" w:rsidRPr="009B4A3D" w:rsidRDefault="009B4A3D" w:rsidP="003B4DB8">
      <w:pPr>
        <w:pStyle w:val="KappaleC1"/>
        <w:jc w:val="both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2323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B4DB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B4DB8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B4DB8" w:rsidRPr="003B4DB8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B4DB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OHJE-2020-00655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B4DB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B4DB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Aistinelinsairauksien palveluyksikkö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3B4DB8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Suu – ja leukasairaudet</w:t>
          </w: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3B4DB8">
            <w:rPr>
              <w:rFonts w:ascii="Arial" w:hAnsi="Arial" w:cs="Arial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3B4DB8">
            <w:rPr>
              <w:rFonts w:ascii="Arial" w:hAnsi="Arial" w:cs="Arial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B4DB8" w:rsidRPr="003B4DB8">
            <w:rPr>
              <w:rFonts w:ascii="Arial" w:hAnsi="Arial" w:cs="Arial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3B4DB8">
            <w:rPr>
              <w:rFonts w:ascii="Arial" w:hAnsi="Arial" w:cs="Arial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B4DB8">
            <w:rPr>
              <w:rFonts w:ascii="Arial" w:hAnsi="Arial" w:cs="Arial"/>
              <w:noProof/>
            </w:rPr>
            <w:instrText>22.10.2020</w:instrText>
          </w:r>
          <w:r w:rsidR="009B1B74">
            <w:rPr>
              <w:rFonts w:ascii="Arial" w:hAnsi="Arial" w:cs="Arial"/>
            </w:rPr>
            <w:fldChar w:fldCharType="end"/>
          </w:r>
          <w:r w:rsidRPr="003B4DB8">
            <w:rPr>
              <w:rFonts w:ascii="Arial" w:hAnsi="Arial" w:cs="Arial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B4DB8">
            <w:rPr>
              <w:rFonts w:ascii="Arial" w:hAnsi="Arial" w:cs="Arial"/>
              <w:noProof/>
            </w:rPr>
            <w:t>22.10.2020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B4DB8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5093BCC"/>
    <w:multiLevelType w:val="hybridMultilevel"/>
    <w:tmpl w:val="E1B202F8"/>
    <w:lvl w:ilvl="0" w:tplc="DFFC6FEA">
      <w:start w:val="8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4DB8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3C966"/>
  <w15:docId w15:val="{3C37E8FD-03F4-4142-AAA2-A2E9F0D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40580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OHJE-2020-00655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Päiväkirurginen nukutushammashoitopotilas</gbs:Title>
  <gbs:CF_instructiondescription gbs:loadFromGrowBusiness="OnEdit" gbs:saveInGrowBusiness="False" gbs:connected="true" gbs:recno="" gbs:entity="" gbs:datatype="note" gbs:key="10004" gbs:removeContentControl="0">Kutsu nukutushammashoitoon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Aistinelinsairauksien palveluyksikkö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D7E7989-41B3-479C-8E9B-F19F818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4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2020-02-28T06:08:00Z</dcterms:created>
  <dcterms:modified xsi:type="dcterms:W3CDTF">2020-10-22T09:40:00Z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405809</vt:lpwstr>
  </property>
  <property fmtid="{D5CDD505-2E9C-101B-9397-08002B2CF9AE}" pid="4" name="verId">
    <vt:lpwstr>322165</vt:lpwstr>
  </property>
  <property fmtid="{D5CDD505-2E9C-101B-9397-08002B2CF9AE}" pid="5" name="templateId">
    <vt:lpwstr>98203</vt:lpwstr>
  </property>
  <property fmtid="{D5CDD505-2E9C-101B-9397-08002B2CF9AE}" pid="6" name="fileId">
    <vt:lpwstr>404645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OHJE-2020-00655 Päiväkirurginen nukutushammashoitopotilas 404645_1_0.docx</vt:lpwstr>
  </property>
  <property fmtid="{D5CDD505-2E9C-101B-9397-08002B2CF9AE}" pid="11" name="comment">
    <vt:lpwstr>Päiväkirurginen nukutushammashoitopotilas</vt:lpwstr>
  </property>
  <property fmtid="{D5CDD505-2E9C-101B-9397-08002B2CF9AE}" pid="12" name="sourceId">
    <vt:lpwstr>405809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322165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