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53E8F" w:rsidP="002D7B59">
          <w:pPr>
            <w:pStyle w:val="Otsikko10"/>
            <w:rPr>
              <w:lang w:val="en-US"/>
            </w:rPr>
          </w:pPr>
          <w:r>
            <w:t>Gastric banding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153E8F" w:rsidP="00871A83">
                <w:r>
                  <w:t>Mahalaukun varjoainetutkimus, josta selviää leikkauksessa asennetun pannan tiukkuus</w:t>
                </w:r>
              </w:p>
            </w:sdtContent>
          </w:sdt>
        </w:tc>
      </w:tr>
    </w:tbl>
    <w:p w:rsidR="00871A83" w:rsidRDefault="00871A83" w:rsidP="00871A83"/>
    <w:p w:rsidR="00976404" w:rsidRDefault="00976404" w:rsidP="0097640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76404" w:rsidRDefault="00FD68D2" w:rsidP="00976404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Ennen tutkimusta</w:t>
      </w:r>
      <w:r w:rsidR="00976404">
        <w:rPr>
          <w:rFonts w:ascii="Arial" w:hAnsi="Arial" w:cs="Arial"/>
          <w:sz w:val="22"/>
        </w:rPr>
        <w:t xml:space="preserve"> on oltava syömättä, juomatta, tupakoimatta ja purukumia pureskelematta vähintään kuusi (6) tuntia ennen tutkimusta.</w:t>
      </w: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76404" w:rsidRDefault="00991218" w:rsidP="00976404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</w:t>
      </w:r>
      <w:r w:rsidR="00593C1A">
        <w:rPr>
          <w:rFonts w:ascii="Arial" w:hAnsi="Arial" w:cs="Arial"/>
          <w:sz w:val="22"/>
        </w:rPr>
        <w:t>utkimuksessa</w:t>
      </w:r>
      <w:r w:rsidR="00FD68D2">
        <w:rPr>
          <w:rFonts w:ascii="Arial" w:hAnsi="Arial" w:cs="Arial"/>
          <w:sz w:val="22"/>
        </w:rPr>
        <w:t xml:space="preserve"> juotetaan barium</w:t>
      </w:r>
      <w:r w:rsidR="00976404">
        <w:rPr>
          <w:rFonts w:ascii="Arial" w:hAnsi="Arial" w:cs="Arial"/>
          <w:sz w:val="22"/>
        </w:rPr>
        <w:t xml:space="preserve"> </w:t>
      </w:r>
      <w:r w:rsidR="00FD68D2">
        <w:rPr>
          <w:rFonts w:ascii="Arial" w:hAnsi="Arial" w:cs="Arial"/>
          <w:sz w:val="22"/>
        </w:rPr>
        <w:t>-</w:t>
      </w:r>
      <w:r w:rsidR="00976404">
        <w:rPr>
          <w:rFonts w:ascii="Arial" w:hAnsi="Arial" w:cs="Arial"/>
          <w:sz w:val="22"/>
        </w:rPr>
        <w:t>varjoaineseosta noin 1-2 dl. Läpivalaisukontrollissa arvioidaan pannan tiukkuutta varjoaineen läpimenon perusteella.</w:t>
      </w: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Mikäli pannan kireys vaatii toimenpiteitä: Iho puhdistetaan ihonalaisen kapselin alueelta. Iho puudutetaan ja ohut neula pistetään kapseliin. Neulan kautta voidaan kapseliin lisätä tai poistaa nestettä. Nesteen määrä vaikuttaa pannan kireyteen. </w:t>
      </w: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76404" w:rsidRDefault="00976404" w:rsidP="00976404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</w:t>
      </w:r>
      <w:r w:rsidR="00953035">
        <w:rPr>
          <w:rFonts w:ascii="Arial" w:hAnsi="Arial" w:cs="Arial"/>
          <w:sz w:val="22"/>
        </w:rPr>
        <w:t xml:space="preserve"> kestää ½ - 1</w:t>
      </w:r>
      <w:r>
        <w:rPr>
          <w:rFonts w:ascii="Arial" w:hAnsi="Arial" w:cs="Arial"/>
          <w:sz w:val="22"/>
        </w:rPr>
        <w:t xml:space="preserve"> tuntia.</w:t>
      </w: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:rsidR="00976404" w:rsidRDefault="00976404" w:rsidP="0097640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FD68D2" w:rsidRPr="00FD68D2" w:rsidRDefault="00FD68D2" w:rsidP="00FD68D2">
      <w:pPr>
        <w:pStyle w:val="KappaleC1"/>
        <w:rPr>
          <w:rFonts w:ascii="Arial" w:eastAsia="Times New Roman" w:hAnsi="Arial" w:cs="Arial"/>
          <w:szCs w:val="20"/>
          <w:lang w:eastAsia="fi-FI"/>
        </w:rPr>
      </w:pPr>
      <w:r w:rsidRPr="00FD68D2">
        <w:rPr>
          <w:rFonts w:ascii="Arial" w:eastAsia="Times New Roman" w:hAnsi="Arial" w:cs="Arial"/>
          <w:szCs w:val="20"/>
          <w:lang w:eastAsia="fi-FI"/>
        </w:rPr>
        <w:t xml:space="preserve">Jos epäilet olevasi raskaana tai sinulla on jodiallergia, ilmoitathan siitä ennen tutkimusta lähettävään yksikköön. </w:t>
      </w:r>
    </w:p>
    <w:p w:rsidR="00FD68D2" w:rsidRPr="00FD68D2" w:rsidRDefault="00FD68D2" w:rsidP="00FD68D2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p w:rsidR="00FD68D2" w:rsidRPr="00FD68D2" w:rsidRDefault="00FD68D2" w:rsidP="00FD68D2">
      <w:pPr>
        <w:pStyle w:val="KappaleC1"/>
        <w:rPr>
          <w:rFonts w:ascii="Arial" w:eastAsia="Times New Roman" w:hAnsi="Arial" w:cs="Arial"/>
          <w:szCs w:val="20"/>
          <w:lang w:eastAsia="fi-FI"/>
        </w:rPr>
      </w:pPr>
      <w:r w:rsidRPr="00FD68D2">
        <w:rPr>
          <w:rFonts w:ascii="Arial" w:eastAsia="Times New Roman" w:hAnsi="Arial" w:cs="Arial"/>
          <w:szCs w:val="20"/>
          <w:lang w:eastAsia="fi-FI"/>
        </w:rPr>
        <w:t>Jos sinulla on kysyttävää tutkimuksen kulusta tai ilmoitettu tutkimusaika ei sovi, voit ottaa yhteyttä röntgenin toimistoon puh. 017-173322 arkisin klo 8.00-14.30.</w:t>
      </w:r>
    </w:p>
    <w:p w:rsidR="00FD68D2" w:rsidRPr="00FD68D2" w:rsidRDefault="00FD68D2" w:rsidP="00FD68D2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p w:rsidR="00FD68D2" w:rsidRPr="00FD68D2" w:rsidRDefault="00FD68D2" w:rsidP="00FD68D2">
      <w:pPr>
        <w:pStyle w:val="KappaleC1"/>
        <w:rPr>
          <w:rFonts w:ascii="Arial" w:eastAsia="Times New Roman" w:hAnsi="Arial" w:cs="Arial"/>
          <w:szCs w:val="20"/>
          <w:lang w:eastAsia="fi-FI"/>
        </w:rPr>
      </w:pPr>
      <w:r w:rsidRPr="00FD68D2">
        <w:rPr>
          <w:rFonts w:ascii="Arial" w:eastAsia="Times New Roman" w:hAnsi="Arial" w:cs="Arial"/>
          <w:szCs w:val="20"/>
          <w:lang w:eastAsia="fi-FI"/>
        </w:rPr>
        <w:t>Lisätietoa kuvantamistutkimuksista, säteilystä, röntgensäteilyn vaikutuksesta ja eri tutk</w:t>
      </w:r>
      <w:bookmarkStart w:id="0" w:name="_GoBack"/>
      <w:bookmarkEnd w:id="0"/>
      <w:r w:rsidRPr="00FD68D2">
        <w:rPr>
          <w:rFonts w:ascii="Arial" w:eastAsia="Times New Roman" w:hAnsi="Arial" w:cs="Arial"/>
          <w:szCs w:val="20"/>
          <w:lang w:eastAsia="fi-FI"/>
        </w:rPr>
        <w:t>imusten säteilyaltistuksesta saat internetistä ​</w:t>
      </w:r>
    </w:p>
    <w:p w:rsidR="00FD68D2" w:rsidRPr="00FD68D2" w:rsidRDefault="00FD68D2" w:rsidP="00FD68D2">
      <w:pPr>
        <w:pStyle w:val="KappaleC1"/>
        <w:rPr>
          <w:rFonts w:ascii="Arial" w:eastAsia="Times New Roman" w:hAnsi="Arial" w:cs="Arial"/>
          <w:szCs w:val="20"/>
          <w:lang w:eastAsia="fi-FI"/>
        </w:rPr>
      </w:pPr>
      <w:hyperlink r:id="rId12" w:tgtFrame="_blank" w:history="1">
        <w:r w:rsidRPr="00FD68D2">
          <w:rPr>
            <w:rStyle w:val="Hyperlinkki"/>
            <w:rFonts w:ascii="Arial" w:eastAsia="Times New Roman" w:hAnsi="Arial" w:cs="Arial"/>
            <w:szCs w:val="20"/>
            <w:lang w:eastAsia="fi-FI"/>
          </w:rPr>
          <w:t>www.tutkimukseen.fi</w:t>
        </w:r>
      </w:hyperlink>
      <w:r w:rsidRPr="00FD68D2">
        <w:rPr>
          <w:rFonts w:ascii="Arial" w:eastAsia="Times New Roman" w:hAnsi="Arial" w:cs="Arial"/>
          <w:szCs w:val="20"/>
          <w:lang w:eastAsia="fi-FI"/>
        </w:rPr>
        <w:t> ​</w:t>
      </w:r>
    </w:p>
    <w:p w:rsidR="00FD68D2" w:rsidRPr="00FD68D2" w:rsidRDefault="00FD68D2" w:rsidP="00FD68D2">
      <w:pPr>
        <w:pStyle w:val="KappaleC1"/>
        <w:rPr>
          <w:rFonts w:ascii="Arial" w:eastAsia="Times New Roman" w:hAnsi="Arial" w:cs="Arial"/>
          <w:szCs w:val="20"/>
          <w:lang w:eastAsia="fi-FI"/>
        </w:rPr>
      </w:pPr>
      <w:hyperlink r:id="rId13" w:tgtFrame="_blank" w:history="1">
        <w:r w:rsidRPr="00FD68D2">
          <w:rPr>
            <w:rStyle w:val="Hyperlinkki"/>
            <w:rFonts w:ascii="Arial" w:eastAsia="Times New Roman" w:hAnsi="Arial" w:cs="Arial"/>
            <w:szCs w:val="20"/>
            <w:lang w:eastAsia="fi-FI"/>
          </w:rPr>
          <w:t>www.stuk.fi</w:t>
        </w:r>
      </w:hyperlink>
      <w:r w:rsidRPr="00FD68D2">
        <w:rPr>
          <w:rFonts w:ascii="Arial" w:eastAsia="Times New Roman" w:hAnsi="Arial" w:cs="Arial"/>
          <w:szCs w:val="20"/>
          <w:lang w:eastAsia="fi-FI"/>
        </w:rPr>
        <w:t>​</w:t>
      </w:r>
    </w:p>
    <w:p w:rsidR="009B4A3D" w:rsidRPr="009B4A3D" w:rsidRDefault="009B4A3D" w:rsidP="00976404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10E4D25" wp14:editId="2CB25EE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97640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FD68D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FD68D2" w:rsidRPr="00FD68D2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97640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OHJE-2013-03498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97640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97640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FD68D2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FD68D2">
            <w:rPr>
              <w:rFonts w:ascii="Arial" w:hAnsi="Arial" w:cs="Arial"/>
              <w:noProof/>
            </w:rPr>
            <w:instrText>28.9.2021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FD68D2">
            <w:rPr>
              <w:rFonts w:ascii="Arial" w:hAnsi="Arial" w:cs="Arial"/>
              <w:noProof/>
            </w:rPr>
            <w:t>28.9.2021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F14BF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09F2"/>
    <w:rsid w:val="00153E8F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A7F13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93C1A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53035"/>
    <w:rsid w:val="0097346A"/>
    <w:rsid w:val="00976404"/>
    <w:rsid w:val="009862EA"/>
    <w:rsid w:val="00991218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6B67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218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D68D2"/>
    <w:rsid w:val="00FE1E87"/>
    <w:rsid w:val="00FE35E6"/>
    <w:rsid w:val="00FF14BF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EE4BE1"/>
  <w15:docId w15:val="{448526ED-938F-472C-B64B-3420DEB2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976404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976404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590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OHJE-2013-03498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Gastric banding</gbs:Title>
  <gbs:CF_instructiondescription gbs:loadFromGrowBusiness="OnEdit" gbs:saveInGrowBusiness="False" gbs:connected="true" gbs:recno="" gbs:entity="" gbs:datatype="note" gbs:key="10004" gbs:removeContentControl="0">Mahalaukun varjoainetutkimus, josta selviää leikkauksessa asennetun pannan tiukkuus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20FD5F-37AD-48CD-8257-D72501B8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2021-09-28T08:47:00Z</dcterms:created>
  <dcterms:modified xsi:type="dcterms:W3CDTF">2021-09-28T08:52:00Z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XX4BT_POT Gastric banding</vt:lpwstr>
  </property>
  <property fmtid="{D5CDD505-2E9C-101B-9397-08002B2CF9AE}" pid="6" name="docId">
    <vt:lpwstr>205902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344598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451775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OHJE-2013-03498 Gastric banding 451775_344598_0.DOCX</vt:lpwstr>
  </property>
  <property fmtid="{D5CDD505-2E9C-101B-9397-08002B2CF9AE}" pid="29" name="FullFileName">
    <vt:lpwstr>\\Z10099\D360_Work_tuotanto\work\shp\hannepa\OHJE-2013-03498 Gastric banding 451775_344598_0.DOCX</vt:lpwstr>
  </property>
</Properties>
</file>