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457DBB" w:rsidRDefault="005152FE" w:rsidP="002D7B59">
          <w:pPr>
            <w:pStyle w:val="Otsikko1"/>
          </w:pPr>
          <w:r>
            <w:t xml:space="preserve">Haavanhoito-ohjeet rintarauhasen kudosnäytteenoton jälkeen </w:t>
          </w:r>
        </w:p>
      </w:sdtContent>
    </w:sdt>
    <w:p w:rsidR="00871A83" w:rsidRPr="00457DBB" w:rsidRDefault="00871A83" w:rsidP="00871A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5152FE" w:rsidP="00871A83">
                <w:r>
                  <w:t xml:space="preserve">Rintarauhasesta otettu kudosnäyte stereotaktisesti, tomosynteesi- tai ultraääniohjatusti: jälkihoito-ohje potilaalle </w:t>
                </w:r>
              </w:p>
            </w:sdtContent>
          </w:sdt>
        </w:tc>
      </w:tr>
    </w:tbl>
    <w:p w:rsidR="00457DBB" w:rsidRDefault="00457DBB" w:rsidP="00457DBB">
      <w:pPr>
        <w:pStyle w:val="KappaleC1"/>
        <w:ind w:left="0"/>
      </w:pPr>
    </w:p>
    <w:p w:rsidR="0035252F" w:rsidRDefault="0035252F" w:rsidP="00457DBB">
      <w:pPr>
        <w:pStyle w:val="KappaleC1"/>
        <w:ind w:left="0"/>
      </w:pPr>
    </w:p>
    <w:p w:rsidR="00384C0C" w:rsidRDefault="00384C0C" w:rsidP="00384C0C">
      <w:pPr>
        <w:pStyle w:val="KappaleC1"/>
        <w:numPr>
          <w:ilvl w:val="0"/>
          <w:numId w:val="9"/>
        </w:numPr>
      </w:pPr>
      <w:r w:rsidRPr="00457DBB">
        <w:t xml:space="preserve">Näytteenoton jälkeen pistokohtaa painetaan noin 10 min ajan. </w:t>
      </w:r>
    </w:p>
    <w:p w:rsidR="00384C0C" w:rsidRPr="00457DBB" w:rsidRDefault="00384C0C" w:rsidP="00384C0C">
      <w:pPr>
        <w:pStyle w:val="KappaleC1"/>
        <w:ind w:left="720"/>
      </w:pPr>
      <w:r>
        <w:t>P</w:t>
      </w:r>
      <w:r w:rsidRPr="00457DBB">
        <w:t>istokohtaa</w:t>
      </w:r>
      <w:r>
        <w:t xml:space="preserve"> painetaan kauemmin, jos sinulla on verenohennuslääkitys.</w:t>
      </w:r>
      <w:r w:rsidRPr="00457DBB">
        <w:t xml:space="preserve"> </w:t>
      </w:r>
    </w:p>
    <w:p w:rsidR="00384C0C" w:rsidRPr="00457DBB" w:rsidRDefault="00384C0C" w:rsidP="00384C0C">
      <w:pPr>
        <w:pStyle w:val="KappaleC1"/>
        <w:ind w:left="0"/>
      </w:pPr>
    </w:p>
    <w:p w:rsidR="00384C0C" w:rsidRPr="00457DBB" w:rsidRDefault="00384C0C" w:rsidP="00384C0C">
      <w:pPr>
        <w:pStyle w:val="KappaleC1"/>
        <w:numPr>
          <w:ilvl w:val="0"/>
          <w:numId w:val="9"/>
        </w:numPr>
      </w:pPr>
      <w:r w:rsidRPr="00457DBB">
        <w:t xml:space="preserve">Pieni haava suljetaan haavansulkuteipillä. </w:t>
      </w:r>
      <w:r>
        <w:t>H</w:t>
      </w:r>
      <w:r w:rsidRPr="00457DBB">
        <w:t>aavansulkuteippiä pidetään haavalla niin kauan</w:t>
      </w:r>
      <w:r>
        <w:t>,</w:t>
      </w:r>
      <w:r w:rsidRPr="00457DBB">
        <w:t xml:space="preserve"> kun se pysyy iholla, kuitenkin enintään viikon ajan</w:t>
      </w:r>
      <w:r>
        <w:t>. I</w:t>
      </w:r>
      <w:r w:rsidRPr="00457DBB">
        <w:t>rrota</w:t>
      </w:r>
      <w:r>
        <w:t xml:space="preserve"> </w:t>
      </w:r>
      <w:r w:rsidRPr="00457DBB">
        <w:t>ensin teipin kumpikin pää haavaan päin ja nosta s</w:t>
      </w:r>
      <w:r>
        <w:t>itten teippi varovasti haavalta</w:t>
      </w:r>
      <w:r w:rsidRPr="00457DBB">
        <w:t xml:space="preserve">. </w:t>
      </w:r>
    </w:p>
    <w:p w:rsidR="00384C0C" w:rsidRPr="00457DBB" w:rsidRDefault="00384C0C" w:rsidP="00384C0C">
      <w:pPr>
        <w:pStyle w:val="KappaleC1"/>
        <w:ind w:left="0"/>
      </w:pPr>
    </w:p>
    <w:p w:rsidR="00384C0C" w:rsidRDefault="00384C0C" w:rsidP="00384C0C">
      <w:pPr>
        <w:pStyle w:val="KappaleC1"/>
        <w:numPr>
          <w:ilvl w:val="0"/>
          <w:numId w:val="9"/>
        </w:numPr>
      </w:pPr>
      <w:r w:rsidRPr="00457DBB">
        <w:t>Haavansulkuteipin lisäksi haavan päälle laitetaan kalvoteippi</w:t>
      </w:r>
      <w:r>
        <w:t>.</w:t>
      </w:r>
      <w:r w:rsidRPr="00457DBB">
        <w:t xml:space="preserve"> </w:t>
      </w:r>
    </w:p>
    <w:p w:rsidR="00384C0C" w:rsidRDefault="00384C0C" w:rsidP="00384C0C">
      <w:pPr>
        <w:pStyle w:val="KappaleC1"/>
        <w:ind w:left="0" w:firstLine="720"/>
      </w:pPr>
      <w:r>
        <w:t>Suihkussa voit</w:t>
      </w:r>
      <w:r w:rsidRPr="00457DBB">
        <w:t xml:space="preserve"> käydä</w:t>
      </w:r>
      <w:r>
        <w:t xml:space="preserve"> varovasti</w:t>
      </w:r>
      <w:r w:rsidRPr="00457DBB">
        <w:t xml:space="preserve">, kun kalvoteippi on hyvin kiinni iholla. </w:t>
      </w:r>
    </w:p>
    <w:p w:rsidR="00384C0C" w:rsidRPr="00DF5FD8" w:rsidRDefault="00384C0C" w:rsidP="00384C0C">
      <w:pPr>
        <w:pStyle w:val="KappaleC1"/>
        <w:ind w:left="0" w:firstLine="720"/>
        <w:rPr>
          <w:b/>
        </w:rPr>
      </w:pPr>
      <w:r w:rsidRPr="00DF5FD8">
        <w:rPr>
          <w:u w:val="single"/>
        </w:rPr>
        <w:t>Kahteen päivään ei saa uida eikä saunoa.</w:t>
      </w:r>
      <w:r w:rsidRPr="00457DBB">
        <w:t xml:space="preserve"> Kahden päivän kuluttua kalvoteipin voi poistaa.</w:t>
      </w:r>
    </w:p>
    <w:p w:rsidR="00384C0C" w:rsidRPr="004F506D" w:rsidRDefault="00384C0C" w:rsidP="00384C0C">
      <w:pPr>
        <w:pStyle w:val="KappaleC1"/>
        <w:ind w:left="0"/>
      </w:pPr>
    </w:p>
    <w:p w:rsidR="00384C0C" w:rsidRPr="004F506D" w:rsidRDefault="00384C0C" w:rsidP="00384C0C">
      <w:pPr>
        <w:pStyle w:val="KappaleC1"/>
        <w:numPr>
          <w:ilvl w:val="0"/>
          <w:numId w:val="9"/>
        </w:numPr>
      </w:pPr>
      <w:r>
        <w:t>Vältä</w:t>
      </w:r>
      <w:r w:rsidRPr="004F506D">
        <w:t xml:space="preserve"> rasitusta ja hikoilua näytteenottopäivänä. </w:t>
      </w:r>
    </w:p>
    <w:p w:rsidR="00384C0C" w:rsidRPr="00457DBB" w:rsidRDefault="00384C0C" w:rsidP="00384C0C">
      <w:pPr>
        <w:pStyle w:val="KappaleC1"/>
      </w:pPr>
    </w:p>
    <w:p w:rsidR="00384C0C" w:rsidRDefault="00384C0C" w:rsidP="00384C0C">
      <w:pPr>
        <w:pStyle w:val="KappaleC1"/>
        <w:numPr>
          <w:ilvl w:val="0"/>
          <w:numId w:val="9"/>
        </w:numPr>
      </w:pPr>
      <w:r w:rsidRPr="00457DBB">
        <w:t>Rinnassa saattaa</w:t>
      </w:r>
      <w:r>
        <w:t xml:space="preserve"> tuntua myös kipua, mihin voit</w:t>
      </w:r>
      <w:r w:rsidRPr="00457DBB">
        <w:t xml:space="preserve"> ottaa</w:t>
      </w:r>
      <w:r>
        <w:t xml:space="preserve"> särkylääkettä esim. paracetamolia</w:t>
      </w:r>
      <w:r w:rsidRPr="00457DBB">
        <w:t>.</w:t>
      </w:r>
    </w:p>
    <w:p w:rsidR="00384C0C" w:rsidRDefault="00384C0C" w:rsidP="00384C0C">
      <w:pPr>
        <w:pStyle w:val="ListParagraph"/>
      </w:pPr>
    </w:p>
    <w:p w:rsidR="00384C0C" w:rsidRPr="00C733C4" w:rsidRDefault="00384C0C" w:rsidP="00384C0C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r w:rsidRPr="00C733C4">
        <w:rPr>
          <w:u w:val="single"/>
        </w:rPr>
        <w:t>Rintaa tulee tarkkailla erityisesti ensimmäisen vuorokauden ajan</w:t>
      </w:r>
      <w:r w:rsidRPr="00C733C4">
        <w:rPr>
          <w:rFonts w:ascii="Arial" w:eastAsia="Arial" w:hAnsi="Arial" w:cs="Arial"/>
          <w:u w:val="single"/>
        </w:rPr>
        <w:t xml:space="preserve"> toimenpiteen jälkeen sekä silmämääräisesti että tunnustelemalla.</w:t>
      </w:r>
    </w:p>
    <w:p w:rsidR="00384C0C" w:rsidRDefault="00384C0C" w:rsidP="00384C0C">
      <w:pPr>
        <w:pStyle w:val="ListParagraph"/>
      </w:pPr>
    </w:p>
    <w:p w:rsidR="00384C0C" w:rsidRPr="00457DBB" w:rsidRDefault="00384C0C" w:rsidP="00384C0C">
      <w:pPr>
        <w:pStyle w:val="KappaleC1"/>
        <w:numPr>
          <w:ilvl w:val="0"/>
          <w:numId w:val="9"/>
        </w:numPr>
      </w:pPr>
      <w:r w:rsidRPr="00457DBB">
        <w:t>Nä</w:t>
      </w:r>
      <w:r>
        <w:t>ytteenoton jälkeen rintaan voi tulla</w:t>
      </w:r>
      <w:r w:rsidRPr="00457DBB">
        <w:t xml:space="preserve"> mustelma tai pistokohtaan</w:t>
      </w:r>
      <w:r>
        <w:t xml:space="preserve"> </w:t>
      </w:r>
      <w:r w:rsidRPr="00457DBB">
        <w:t>voi tulla pieni patti (vuotaa sisään). Mustelma hä</w:t>
      </w:r>
      <w:r>
        <w:t>viää itsestään muutamassa</w:t>
      </w:r>
      <w:r w:rsidRPr="00457DBB">
        <w:t xml:space="preserve"> viikossa</w:t>
      </w:r>
      <w:r>
        <w:t>.</w:t>
      </w:r>
    </w:p>
    <w:p w:rsidR="00384C0C" w:rsidRPr="00457DBB" w:rsidRDefault="00384C0C" w:rsidP="00384C0C">
      <w:pPr>
        <w:pStyle w:val="KappaleC1"/>
        <w:ind w:left="0"/>
      </w:pPr>
    </w:p>
    <w:p w:rsidR="00384C0C" w:rsidRPr="00457DBB" w:rsidRDefault="00384C0C" w:rsidP="00384C0C">
      <w:pPr>
        <w:pStyle w:val="KappaleC1"/>
        <w:numPr>
          <w:ilvl w:val="0"/>
          <w:numId w:val="9"/>
        </w:numPr>
      </w:pPr>
      <w:r w:rsidRPr="00457DBB">
        <w:t>Mikäl</w:t>
      </w:r>
      <w:r>
        <w:t>i runsasta verenvuotoa esiintyy,</w:t>
      </w:r>
      <w:r w:rsidRPr="00457DBB">
        <w:t xml:space="preserve"> pistokohtaa</w:t>
      </w:r>
      <w:r>
        <w:t xml:space="preserve"> pitää painaa</w:t>
      </w:r>
      <w:r w:rsidRPr="00457DBB">
        <w:t>. Vuotoa voi</w:t>
      </w:r>
      <w:r>
        <w:t>t</w:t>
      </w:r>
      <w:r w:rsidRPr="00457DBB">
        <w:t xml:space="preserve"> ehkäistä myös painamalla kylmäpussilla pistokoht</w:t>
      </w:r>
      <w:r>
        <w:t xml:space="preserve">aa. Jos vuoto ei lakkaa, ota yhteyttä soittamalla ensisijaisesti omaan </w:t>
      </w:r>
      <w:r w:rsidRPr="00457DBB">
        <w:t xml:space="preserve">terveyskeskukseen tai </w:t>
      </w:r>
      <w:r>
        <w:t xml:space="preserve">virka-ajan ulkopuolella </w:t>
      </w:r>
      <w:r w:rsidRPr="00457DBB">
        <w:t>KYSin päivystyspoliklinikalle</w:t>
      </w:r>
      <w:r>
        <w:t>.</w:t>
      </w:r>
    </w:p>
    <w:p w:rsidR="00384C0C" w:rsidRPr="00457DBB" w:rsidRDefault="00384C0C" w:rsidP="00384C0C">
      <w:pPr>
        <w:pStyle w:val="KappaleC1"/>
      </w:pPr>
    </w:p>
    <w:p w:rsidR="00384C0C" w:rsidRDefault="00384C0C" w:rsidP="00384C0C">
      <w:pPr>
        <w:pStyle w:val="KappaleC1"/>
        <w:numPr>
          <w:ilvl w:val="0"/>
          <w:numId w:val="9"/>
        </w:numPr>
      </w:pPr>
      <w:r w:rsidRPr="00457DBB">
        <w:t xml:space="preserve">Jos </w:t>
      </w:r>
      <w:r>
        <w:t xml:space="preserve">rintaan tulee sisäistä vuotoa: rinta kovettuu, suurenee tai siihen muodostuu iso patti tai jos rinnassa on tulehduksen merkkejä: </w:t>
      </w:r>
      <w:r w:rsidRPr="00457DBB">
        <w:t>kuumotusta, haava ei parane tai ha</w:t>
      </w:r>
      <w:r>
        <w:t xml:space="preserve">avasta tulee märkäistä eritettä, ota yhteyttä soittamalla ensisijaisesti omaan </w:t>
      </w:r>
      <w:r w:rsidRPr="00457DBB">
        <w:t xml:space="preserve">terveyskeskukseen tai </w:t>
      </w:r>
      <w:r>
        <w:t xml:space="preserve">virka-ajan ulkopuolella </w:t>
      </w:r>
      <w:r w:rsidRPr="00457DBB">
        <w:t>KYSin päivystyspoliklinikalle</w:t>
      </w:r>
      <w:r>
        <w:t xml:space="preserve">. </w:t>
      </w:r>
    </w:p>
    <w:p w:rsidR="00384C0C" w:rsidRDefault="00384C0C" w:rsidP="00384C0C">
      <w:pPr>
        <w:pStyle w:val="ListParagraph"/>
        <w:rPr>
          <w:rFonts w:ascii="Arial" w:eastAsia="Arial" w:hAnsi="Arial" w:cs="Arial"/>
        </w:rPr>
      </w:pPr>
    </w:p>
    <w:p w:rsidR="00384C0C" w:rsidRPr="00B9494B" w:rsidRDefault="00384C0C" w:rsidP="00384C0C">
      <w:pPr>
        <w:pStyle w:val="KappaleC1"/>
        <w:numPr>
          <w:ilvl w:val="0"/>
          <w:numId w:val="9"/>
        </w:numPr>
      </w:pPr>
      <w:r w:rsidRPr="00B9494B">
        <w:rPr>
          <w:rFonts w:ascii="Arial" w:eastAsia="Arial" w:hAnsi="Arial" w:cs="Arial"/>
        </w:rPr>
        <w:t xml:space="preserve">Soita aina ennen KYSin päivystykseen tuloa </w:t>
      </w:r>
      <w:r w:rsidRPr="00B9494B">
        <w:rPr>
          <w:b/>
        </w:rPr>
        <w:t>päivystysapunumeroon 116</w:t>
      </w:r>
      <w:r>
        <w:rPr>
          <w:b/>
        </w:rPr>
        <w:t> </w:t>
      </w:r>
      <w:r w:rsidRPr="00B9494B">
        <w:rPr>
          <w:b/>
        </w:rPr>
        <w:t>117</w:t>
      </w:r>
      <w:r>
        <w:rPr>
          <w:b/>
        </w:rPr>
        <w:t xml:space="preserve">. </w:t>
      </w:r>
    </w:p>
    <w:p w:rsidR="00384C0C" w:rsidRPr="0054766E" w:rsidRDefault="00384C0C" w:rsidP="00384C0C">
      <w:pPr>
        <w:ind w:firstLine="720"/>
        <w:rPr>
          <w:rFonts w:ascii="Arial" w:eastAsia="Arial" w:hAnsi="Arial" w:cs="Arial"/>
        </w:rPr>
      </w:pPr>
    </w:p>
    <w:p w:rsidR="00384C0C" w:rsidRDefault="00384C0C" w:rsidP="00384C0C">
      <w:pPr>
        <w:pStyle w:val="KappaleC1"/>
        <w:numPr>
          <w:ilvl w:val="0"/>
          <w:numId w:val="9"/>
        </w:numPr>
      </w:pPr>
      <w:r>
        <w:t>Jos sinulle on laitettu näytteenoton jälkeen kiristysside (ns. TRAM-side), sidettä on pidettävävähintään vuorokausi toimenpiteen jälkeen. Siteen voi palauttaa myöhemmin KYS:lle joko hoitavaan yksikköön tai röntgenin toimistoon.</w:t>
      </w:r>
    </w:p>
    <w:p w:rsidR="00384C0C" w:rsidRPr="007F49AF" w:rsidRDefault="00384C0C" w:rsidP="00384C0C">
      <w:pPr>
        <w:rPr>
          <w:b/>
        </w:rPr>
      </w:pPr>
    </w:p>
    <w:p w:rsidR="00384C0C" w:rsidRPr="006A4588" w:rsidRDefault="00384C0C" w:rsidP="00384C0C">
      <w:pPr>
        <w:pStyle w:val="KappaleC1"/>
        <w:numPr>
          <w:ilvl w:val="0"/>
          <w:numId w:val="9"/>
        </w:numPr>
      </w:pPr>
      <w:r w:rsidRPr="006A4588">
        <w:t>Lisätietoa kuvantamistutkimuksista, säteilystä, röntgensäteilyn vaikutuksesta ja eri tutkimusten säteilyaltistuksesta saat internetistä ​</w:t>
      </w:r>
    </w:p>
    <w:p w:rsidR="00384C0C" w:rsidRDefault="00384C0C" w:rsidP="00384C0C">
      <w:pPr>
        <w:pStyle w:val="KappaleC1"/>
        <w:ind w:firstLine="1304"/>
      </w:pPr>
    </w:p>
    <w:p w:rsidR="00457DBB" w:rsidRPr="00F67FFE" w:rsidRDefault="006A23E4" w:rsidP="006A23E4">
      <w:pPr>
        <w:pStyle w:val="KappaleC1"/>
        <w:ind w:left="0" w:firstLine="720"/>
        <w:rPr>
          <w:b/>
        </w:rPr>
      </w:pPr>
      <w:hyperlink r:id="rId12" w:tgtFrame="_blank" w:history="1">
        <w:r w:rsidR="00384C0C" w:rsidRPr="006A4588">
          <w:rPr>
            <w:rStyle w:val="Hyperlink"/>
          </w:rPr>
          <w:t>www.tutkimukseen.fi</w:t>
        </w:r>
      </w:hyperlink>
      <w:r w:rsidR="00384C0C" w:rsidRPr="006A4588">
        <w:t> ​</w:t>
      </w:r>
      <w:r w:rsidR="00384C0C">
        <w:tab/>
      </w:r>
      <w:r w:rsidR="00384C0C">
        <w:tab/>
      </w:r>
      <w:hyperlink r:id="rId13" w:tgtFrame="_blank" w:history="1">
        <w:r w:rsidR="00384C0C" w:rsidRPr="006A4588">
          <w:rPr>
            <w:rStyle w:val="Hyperlink"/>
          </w:rPr>
          <w:t>www.stuk.fi</w:t>
        </w:r>
      </w:hyperlink>
      <w:bookmarkStart w:id="0" w:name="_GoBack"/>
      <w:bookmarkEnd w:id="0"/>
    </w:p>
    <w:sectPr w:rsidR="00457DBB" w:rsidRPr="00F67FFE" w:rsidSect="009B4A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bleGrid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Header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38C952B1" wp14:editId="1E76336F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457DBB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6A23E4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6A23E4">
            <w:fldChar w:fldCharType="begin"/>
          </w:r>
          <w:r w:rsidR="006A23E4">
            <w:instrText>NUMPAGES  \* Arabic  \* MERGEFORMAT</w:instrText>
          </w:r>
          <w:r w:rsidR="006A23E4">
            <w:fldChar w:fldCharType="separate"/>
          </w:r>
          <w:r w:rsidR="006A23E4" w:rsidRPr="006A23E4">
            <w:rPr>
              <w:rFonts w:ascii="Arial" w:hAnsi="Arial" w:cs="Arial"/>
              <w:noProof/>
            </w:rPr>
            <w:t>1</w:t>
          </w:r>
          <w:r w:rsidR="006A23E4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457DBB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OHJE-2013-01087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457DBB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457DBB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6A23E4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6A23E4">
            <w:rPr>
              <w:rFonts w:ascii="Arial" w:hAnsi="Arial" w:cs="Arial"/>
              <w:noProof/>
            </w:rPr>
            <w:instrText>29.9.2021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6A23E4">
            <w:rPr>
              <w:rFonts w:ascii="Arial" w:hAnsi="Arial" w:cs="Arial"/>
              <w:noProof/>
            </w:rPr>
            <w:t>29.9.2021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2008F5">
                <w:rPr>
                  <w:rFonts w:ascii="Arial" w:hAnsi="Arial" w:cs="Arial"/>
                </w:rPr>
                <w:t>08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List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ListBullet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47A75C7"/>
    <w:multiLevelType w:val="hybridMultilevel"/>
    <w:tmpl w:val="66403F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ListBullet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i-FI" w:vendorID="64" w:dllVersion="131078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0C4D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08F5"/>
    <w:rsid w:val="002017B8"/>
    <w:rsid w:val="00203CD0"/>
    <w:rsid w:val="002041FD"/>
    <w:rsid w:val="00224230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E565B"/>
    <w:rsid w:val="002F6C84"/>
    <w:rsid w:val="00334216"/>
    <w:rsid w:val="00352097"/>
    <w:rsid w:val="0035252F"/>
    <w:rsid w:val="0037221A"/>
    <w:rsid w:val="003821B9"/>
    <w:rsid w:val="00382627"/>
    <w:rsid w:val="003832B8"/>
    <w:rsid w:val="00384C0C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57DBB"/>
    <w:rsid w:val="004837A4"/>
    <w:rsid w:val="00485B13"/>
    <w:rsid w:val="004A7891"/>
    <w:rsid w:val="004C777F"/>
    <w:rsid w:val="004E5121"/>
    <w:rsid w:val="004F0F2E"/>
    <w:rsid w:val="004F2E2A"/>
    <w:rsid w:val="004F506D"/>
    <w:rsid w:val="004F6748"/>
    <w:rsid w:val="00511D4F"/>
    <w:rsid w:val="005152FE"/>
    <w:rsid w:val="005158EE"/>
    <w:rsid w:val="00524ACD"/>
    <w:rsid w:val="00527D8B"/>
    <w:rsid w:val="005408C3"/>
    <w:rsid w:val="00555CED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23E4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24231"/>
    <w:rsid w:val="007304B0"/>
    <w:rsid w:val="007406FA"/>
    <w:rsid w:val="00742D61"/>
    <w:rsid w:val="00757F37"/>
    <w:rsid w:val="00761C13"/>
    <w:rsid w:val="007622F2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5601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4219E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E2AF8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495B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BE4D0F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5FD8"/>
    <w:rsid w:val="00DF7BAB"/>
    <w:rsid w:val="00E02EB5"/>
    <w:rsid w:val="00E07EF7"/>
    <w:rsid w:val="00E21BA6"/>
    <w:rsid w:val="00E21F7D"/>
    <w:rsid w:val="00E26B8B"/>
    <w:rsid w:val="00E51C7C"/>
    <w:rsid w:val="00E62734"/>
    <w:rsid w:val="00E62D2B"/>
    <w:rsid w:val="00E8493F"/>
    <w:rsid w:val="00EA7D44"/>
    <w:rsid w:val="00EB0786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67FFE"/>
    <w:rsid w:val="00F71322"/>
    <w:rsid w:val="00F72494"/>
    <w:rsid w:val="00F75D66"/>
    <w:rsid w:val="00F80A9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AAE30F4-53FD-4B21-A4AE-001E4293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2567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6705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bleGrid">
    <w:name w:val="Table Grid"/>
    <w:basedOn w:val="TableNormal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l"/>
    <w:uiPriority w:val="1"/>
    <w:qFormat/>
    <w:rsid w:val="00B45870"/>
  </w:style>
  <w:style w:type="paragraph" w:customStyle="1" w:styleId="KappaleC1">
    <w:name w:val="Kappale C1"/>
    <w:basedOn w:val="Normal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">
    <w:name w:val="Otsikko_1"/>
    <w:basedOn w:val="Heading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">
    <w:name w:val="Otsikko_2"/>
    <w:basedOn w:val="Normal"/>
    <w:next w:val="KappaleC1"/>
    <w:qFormat/>
    <w:rsid w:val="002017B8"/>
    <w:rPr>
      <w:rFonts w:asciiTheme="majorHAnsi" w:hAnsiTheme="majorHAnsi"/>
      <w:b/>
    </w:rPr>
  </w:style>
  <w:style w:type="paragraph" w:customStyle="1" w:styleId="Otsikko3">
    <w:name w:val="Otsikko_3"/>
    <w:basedOn w:val="Heading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l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ist2">
    <w:name w:val="List 2"/>
    <w:basedOn w:val="Normal"/>
    <w:uiPriority w:val="99"/>
    <w:semiHidden/>
    <w:rsid w:val="000D5063"/>
    <w:pPr>
      <w:ind w:left="566" w:hanging="283"/>
      <w:contextualSpacing/>
    </w:pPr>
  </w:style>
  <w:style w:type="paragraph" w:styleId="List">
    <w:name w:val="List"/>
    <w:basedOn w:val="Normal"/>
    <w:uiPriority w:val="99"/>
    <w:semiHidden/>
    <w:rsid w:val="000D5063"/>
    <w:pPr>
      <w:ind w:left="283" w:hanging="283"/>
      <w:contextualSpacing/>
    </w:pPr>
  </w:style>
  <w:style w:type="paragraph" w:styleId="List3">
    <w:name w:val="List 3"/>
    <w:basedOn w:val="Normal"/>
    <w:uiPriority w:val="99"/>
    <w:semiHidden/>
    <w:rsid w:val="000D50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D50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D5063"/>
    <w:pPr>
      <w:ind w:left="1415" w:hanging="283"/>
      <w:contextualSpacing/>
    </w:pPr>
  </w:style>
  <w:style w:type="paragraph" w:styleId="ListBullet">
    <w:name w:val="List Bullet"/>
    <w:basedOn w:val="Normal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NoList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NoList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NoList"/>
    <w:uiPriority w:val="99"/>
    <w:rsid w:val="006824D0"/>
    <w:pPr>
      <w:numPr>
        <w:numId w:val="3"/>
      </w:numPr>
    </w:pPr>
  </w:style>
  <w:style w:type="paragraph" w:styleId="ListBullet2">
    <w:name w:val="List Bullet 2"/>
    <w:basedOn w:val="Normal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ListBullet3">
    <w:name w:val="List Bullet 3"/>
    <w:basedOn w:val="Normal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l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l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l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C84"/>
    <w:rPr>
      <w:color w:val="808080"/>
    </w:rPr>
  </w:style>
  <w:style w:type="character" w:styleId="Hyperlink">
    <w:name w:val="Hyperlink"/>
    <w:basedOn w:val="DefaultParagraphFont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BodyText">
    <w:name w:val="Body Text"/>
    <w:basedOn w:val="Normal"/>
    <w:link w:val="BodyText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BodyTextChar">
    <w:name w:val="Body Text Char"/>
    <w:basedOn w:val="DefaultParagraphFont"/>
    <w:link w:val="BodyText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BodyText"/>
    <w:qFormat/>
    <w:rsid w:val="00871A83"/>
    <w:pPr>
      <w:ind w:left="1304" w:hanging="1304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91"/>
    <w:rPr>
      <w:rFonts w:asciiTheme="minorHAnsi" w:hAnsiTheme="minorHAnsi"/>
    </w:rPr>
  </w:style>
  <w:style w:type="table" w:styleId="LightList-Accent3">
    <w:name w:val="Light List Accent 3"/>
    <w:aliases w:val="Kys taulukko1"/>
    <w:basedOn w:val="TableNormal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57239F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39F"/>
  </w:style>
  <w:style w:type="paragraph" w:customStyle="1" w:styleId="C1541D87823E4C74A35574A5310D58A9">
    <w:name w:val="C1541D87823E4C74A35574A5310D58A9"/>
  </w:style>
  <w:style w:type="paragraph" w:customStyle="1" w:styleId="303C90CE6C664CF88487CC0DBF78AE0B">
    <w:name w:val="303C90CE6C664CF88487CC0DBF78AE0B"/>
    <w:rsid w:val="00572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03489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OHJE-2013-01087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Haavanhoito-ohjeet rintarauhasen kudosnäytteenoton jälkeen </gbs:Title>
  <gbs:CF_instructiondescription gbs:loadFromGrowBusiness="OnEdit" gbs:saveInGrowBusiness="False" gbs:connected="true" gbs:recno="" gbs:entity="" gbs:datatype="note" gbs:key="10004" gbs:removeContentControl="0">Rintarauhasesta otettu kudosnäyte stereotaktisesti, tomosynteesi- tai ultraääniohjatusti: jälkihoito-ohje potilaalle 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08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CA006D16-63E3-43EA-9A66-7B90E9A6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2147</Characters>
  <Application>Microsoft Office Word</Application>
  <DocSecurity>0</DocSecurity>
  <Lines>59</Lines>
  <Paragraphs>20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Heikkinen Marjut</dc:creator>
  <dc:description>Doha ohjemalli 18.2.2013</dc:description>
  <cp:lastModifiedBy>Niemelä Liisa</cp:lastModifiedBy>
  <cp:revision>3</cp:revision>
  <cp:lastPrinted>2013-09-13T06:29:00Z</cp:lastPrinted>
  <dcterms:created xsi:type="dcterms:W3CDTF">2021-09-29T06:30:00Z</dcterms:created>
  <dcterms:modified xsi:type="dcterms:W3CDTF">2021-09-29T06:30:00Z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\\shp\dfs\D360\Tuotanto\D360_DocProd\docprod\templates\ohjemalli_potilasohje_v28.dotx</vt:lpwstr>
  </property>
  <property fmtid="{D5CDD505-2E9C-101B-9397-08002B2CF9AE}" pid="4" name="filePathOneNote">
    <vt:lpwstr>\\shp\dfs\D360\Tuotanto\D360_Work\onenote\shp\jonnahu\</vt:lpwstr>
  </property>
  <property fmtid="{D5CDD505-2E9C-101B-9397-08002B2CF9AE}" pid="5" name="comment">
    <vt:lpwstr>Rintarauhasen kudosnäytteenotto stereotaktisesti, tomosynteesi- tai ultraääniohjatusti</vt:lpwstr>
  </property>
  <property fmtid="{D5CDD505-2E9C-101B-9397-08002B2CF9AE}" pid="6" name="docId">
    <vt:lpwstr>203489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Heikkinen Marjut</vt:lpwstr>
  </property>
  <property fmtid="{D5CDD505-2E9C-101B-9397-08002B2CF9AE}" pid="15" name="modifiedBy">
    <vt:lpwstr>Heikkinen Marjut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344661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451880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\\Z10099\D360_Work_tuotanto\work\shp\niemelal</vt:lpwstr>
  </property>
  <property fmtid="{D5CDD505-2E9C-101B-9397-08002B2CF9AE}" pid="28" name="FileName">
    <vt:lpwstr>OHJE-2013-01087 Rintarauhasen kudosnäytteenotto stereotaktisesti, tomosynteesi- tai ultraääniohj 451880_344661_0.DOCX</vt:lpwstr>
  </property>
  <property fmtid="{D5CDD505-2E9C-101B-9397-08002B2CF9AE}" pid="29" name="FullFileName">
    <vt:lpwstr>\\Z10099\D360_Work_tuotanto\work\shp\niemelal\OHJE-2013-01087 Rintarauhasen kudosnäytteenotto stereotaktisesti, tomosynteesi- tai ultraääniohj 451880_344661_0.DOCX</vt:lpwstr>
  </property>
</Properties>
</file>