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5CE9EFEE" w14:textId="77777777" w:rsidR="00871A83" w:rsidRPr="00E07BA7" w:rsidRDefault="00DE0D36" w:rsidP="002D7B59">
          <w:pPr>
            <w:pStyle w:val="Otsikko10"/>
          </w:pPr>
          <w:r>
            <w:t>Kudosnäytteen ottaminen pinnallisesta kohteesta</w:t>
          </w:r>
        </w:p>
      </w:sdtContent>
    </w:sdt>
    <w:p w14:paraId="15A66697" w14:textId="77777777" w:rsidR="00871A83" w:rsidRPr="00E07BA7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67E80177" w14:textId="77777777" w:rsidTr="0080213A">
        <w:tc>
          <w:tcPr>
            <w:tcW w:w="1280" w:type="dxa"/>
          </w:tcPr>
          <w:p w14:paraId="2BBA5C43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27725307" w14:textId="77777777" w:rsidR="00871A83" w:rsidRPr="00871A83" w:rsidRDefault="000446D2" w:rsidP="00871A83">
                <w:r>
                  <w:t>Kudosnäyte tai ohutneulanäyte kilpirauhasesta, sylkirauhasesta tai muusta pinnallisesta kohteesta ultraääniohjauksessa</w:t>
                </w:r>
              </w:p>
            </w:sdtContent>
          </w:sdt>
        </w:tc>
      </w:tr>
    </w:tbl>
    <w:p w14:paraId="4A8D2ED6" w14:textId="77777777" w:rsidR="00871A83" w:rsidRDefault="00871A83" w:rsidP="00871A83"/>
    <w:p w14:paraId="254AA435" w14:textId="77777777" w:rsidR="00E07BA7" w:rsidRDefault="00E07BA7" w:rsidP="00871A83"/>
    <w:p w14:paraId="3B8A3E46" w14:textId="2F408F82" w:rsidR="00E07BA7" w:rsidRDefault="00E07BA7" w:rsidP="00E07BA7">
      <w:pPr>
        <w:pStyle w:val="Vaintekstin"/>
        <w:spacing w:after="240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  <w:r>
        <w:rPr>
          <w:rFonts w:ascii="Arial" w:hAnsi="Arial" w:cs="Arial"/>
          <w:b/>
          <w:sz w:val="22"/>
        </w:rPr>
        <w:br/>
      </w:r>
      <w:r w:rsidR="00C173D8">
        <w:rPr>
          <w:rFonts w:ascii="Arial" w:hAnsi="Arial" w:cs="Arial"/>
          <w:sz w:val="22"/>
        </w:rPr>
        <w:t xml:space="preserve">Jos sinulla on verenohennuslääkitys tai veren hyytymiseen vaikuttava sairaus tai </w:t>
      </w:r>
      <w:r>
        <w:rPr>
          <w:rFonts w:ascii="Arial" w:hAnsi="Arial" w:cs="Arial"/>
          <w:sz w:val="22"/>
        </w:rPr>
        <w:t>puu</w:t>
      </w:r>
      <w:r w:rsidR="00C173D8">
        <w:rPr>
          <w:rFonts w:ascii="Arial" w:hAnsi="Arial" w:cs="Arial"/>
          <w:sz w:val="22"/>
        </w:rPr>
        <w:t>duteaineyliherkkyys, ilmoita</w:t>
      </w:r>
      <w:r>
        <w:rPr>
          <w:rFonts w:ascii="Arial" w:hAnsi="Arial" w:cs="Arial"/>
          <w:sz w:val="22"/>
        </w:rPr>
        <w:t xml:space="preserve"> siitä ennen toimenpidet</w:t>
      </w:r>
      <w:r w:rsidR="00C173D8">
        <w:rPr>
          <w:rFonts w:ascii="Arial" w:hAnsi="Arial" w:cs="Arial"/>
          <w:sz w:val="22"/>
        </w:rPr>
        <w:t>tä lähettävälle poliklinikalle.</w:t>
      </w:r>
    </w:p>
    <w:p w14:paraId="4183E609" w14:textId="27B30042" w:rsidR="00E07BA7" w:rsidRDefault="00E07BA7" w:rsidP="00585A67">
      <w:pPr>
        <w:pStyle w:val="Vaintekstin"/>
        <w:spacing w:after="240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TUTKIMUKSEN KULKU</w:t>
      </w:r>
      <w:r w:rsidR="00C173D8">
        <w:rPr>
          <w:rFonts w:ascii="Arial" w:hAnsi="Arial" w:cs="Arial"/>
          <w:sz w:val="22"/>
        </w:rPr>
        <w:tab/>
        <w:t>Olet t</w:t>
      </w:r>
      <w:r>
        <w:rPr>
          <w:rFonts w:ascii="Arial" w:hAnsi="Arial" w:cs="Arial"/>
          <w:sz w:val="22"/>
        </w:rPr>
        <w:t>oimen</w:t>
      </w:r>
      <w:r w:rsidR="00C173D8">
        <w:rPr>
          <w:rFonts w:ascii="Arial" w:hAnsi="Arial" w:cs="Arial"/>
          <w:sz w:val="22"/>
        </w:rPr>
        <w:t>piteen ajan selällään tutkimuspöydällä. Röntgenlääkäri tutkii alueen ultraäänellä ja paikallistaa</w:t>
      </w:r>
      <w:r>
        <w:rPr>
          <w:rFonts w:ascii="Arial" w:hAnsi="Arial" w:cs="Arial"/>
          <w:sz w:val="22"/>
        </w:rPr>
        <w:t xml:space="preserve"> kohteen. Iho puhdistetaan desinfioivalla aineella näytteenottokohdalta. Näytteenottokohta puudutetaan</w:t>
      </w:r>
      <w:r w:rsidR="005967D8">
        <w:rPr>
          <w:rFonts w:ascii="Arial" w:hAnsi="Arial" w:cs="Arial"/>
          <w:sz w:val="22"/>
        </w:rPr>
        <w:t xml:space="preserve"> tarvittaessa</w:t>
      </w:r>
      <w:r>
        <w:rPr>
          <w:rFonts w:ascii="Arial" w:hAnsi="Arial" w:cs="Arial"/>
          <w:sz w:val="22"/>
        </w:rPr>
        <w:t>. Lääkäri tekee ihoon mahdollisesti pienen viillon ja ottaa neulalla muutamia (</w:t>
      </w:r>
      <w:proofErr w:type="gramStart"/>
      <w:r>
        <w:rPr>
          <w:rFonts w:ascii="Arial" w:hAnsi="Arial" w:cs="Arial"/>
          <w:sz w:val="22"/>
        </w:rPr>
        <w:t>1-4</w:t>
      </w:r>
      <w:proofErr w:type="gramEnd"/>
      <w:r>
        <w:rPr>
          <w:rFonts w:ascii="Arial" w:hAnsi="Arial" w:cs="Arial"/>
          <w:sz w:val="22"/>
        </w:rPr>
        <w:t>) kudosnäytteitä.</w:t>
      </w:r>
      <w:r>
        <w:rPr>
          <w:rFonts w:ascii="Arial" w:hAnsi="Arial" w:cs="Arial"/>
          <w:sz w:val="22"/>
        </w:rPr>
        <w:br/>
        <w:t>Toimenpide kestää noin puoli tuntia.</w:t>
      </w:r>
    </w:p>
    <w:p w14:paraId="7C1CC29B" w14:textId="77777777" w:rsidR="00E07BA7" w:rsidRDefault="00E07BA7" w:rsidP="00E07BA7">
      <w:pPr>
        <w:pStyle w:val="KappaleC2"/>
        <w:ind w:hanging="2608"/>
      </w:pPr>
      <w:r>
        <w:rPr>
          <w:b/>
        </w:rPr>
        <w:t>TUTKIMUKSEN JÄLKIHOITO</w:t>
      </w:r>
      <w:r>
        <w:rPr>
          <w:b/>
        </w:rPr>
        <w:br/>
      </w:r>
      <w:r>
        <w:t>Kudosnäytteen oton jälkeen pistokohtaa pa</w:t>
      </w:r>
      <w:r w:rsidR="00C173D8">
        <w:t>inetaan hetken aikaa. Jos sinulla</w:t>
      </w:r>
      <w:r>
        <w:t xml:space="preserve"> on verenohennuslääkitys, painetaan kauemmin. Haava</w:t>
      </w:r>
      <w:r w:rsidR="00585A67">
        <w:t xml:space="preserve"> suojataan kalvoteipillä. </w:t>
      </w:r>
      <w:r>
        <w:t>Teipillä suljettua haavaa ei saa kastella kahteen päivään.</w:t>
      </w:r>
      <w:r>
        <w:br/>
      </w:r>
      <w:r>
        <w:br/>
        <w:t>Yleensä haava ei vuoda jälkeenpäin. Mikäli runsasta verenvuotoa esiintyy, ottakaa yh</w:t>
      </w:r>
      <w:r w:rsidR="005967D8">
        <w:t xml:space="preserve">teys terveyskeskukseen tai </w:t>
      </w:r>
      <w:proofErr w:type="spellStart"/>
      <w:r w:rsidR="005967D8">
        <w:t>KYSin</w:t>
      </w:r>
      <w:proofErr w:type="spellEnd"/>
      <w:r w:rsidR="005967D8">
        <w:t xml:space="preserve"> ensiapupoliklinikkaan. Ensiapuna p</w:t>
      </w:r>
      <w:r>
        <w:t>istokohtaa</w:t>
      </w:r>
      <w:r w:rsidR="005967D8">
        <w:t xml:space="preserve"> täytyy painaa</w:t>
      </w:r>
      <w:r>
        <w:t xml:space="preserve">. </w:t>
      </w:r>
      <w:r>
        <w:br/>
      </w:r>
      <w:r>
        <w:br/>
        <w:t>Näytteen oton jälkeen</w:t>
      </w:r>
      <w:r w:rsidR="005967D8">
        <w:t xml:space="preserve"> alueelle</w:t>
      </w:r>
      <w:r>
        <w:t xml:space="preserve"> saattaa tulla mustelma, joka häviää itsestään noin kahdessa viikossa. Näytteenottokohdassa saattaa</w:t>
      </w:r>
      <w:r w:rsidR="005967D8">
        <w:t xml:space="preserve"> tuntua myös kipua, johon voi</w:t>
      </w:r>
      <w:r>
        <w:t xml:space="preserve"> ottaa särkylääket</w:t>
      </w:r>
      <w:r w:rsidR="00585A67">
        <w:t xml:space="preserve">tä (esimerkiksi parasetamoli tai </w:t>
      </w:r>
      <w:proofErr w:type="spellStart"/>
      <w:r w:rsidR="00585A67">
        <w:t>ibuprofeeni</w:t>
      </w:r>
      <w:proofErr w:type="spellEnd"/>
      <w:r w:rsidR="00585A67">
        <w:t>).</w:t>
      </w:r>
      <w:r w:rsidR="005967D8">
        <w:t xml:space="preserve"> Vältä</w:t>
      </w:r>
      <w:r>
        <w:t xml:space="preserve"> raskasta työtä näytteenottopäivänä.</w:t>
      </w:r>
      <w:r>
        <w:br/>
      </w:r>
      <w:r>
        <w:br/>
        <w:t>Jos näytteenottokohdassa on tulehtumisen merkkejä (haava ei parane, kuumotusta, märkäistä eritettä), ottakaa yhteys terveyskeskukseen tai</w:t>
      </w:r>
    </w:p>
    <w:p w14:paraId="76629E41" w14:textId="77777777" w:rsidR="00E07BA7" w:rsidRPr="00E07BA7" w:rsidRDefault="00E07BA7" w:rsidP="00E07BA7">
      <w:pPr>
        <w:pStyle w:val="KappaleC2"/>
      </w:pPr>
      <w:proofErr w:type="spellStart"/>
      <w:r>
        <w:t>KYSin</w:t>
      </w:r>
      <w:proofErr w:type="spellEnd"/>
      <w:r>
        <w:t xml:space="preserve"> ensiapupoliklinikalle.</w:t>
      </w:r>
    </w:p>
    <w:p w14:paraId="405E1DD2" w14:textId="77777777" w:rsidR="00E07BA7" w:rsidRDefault="00E07BA7" w:rsidP="00E07BA7">
      <w:pPr>
        <w:pStyle w:val="Vaintekstin"/>
        <w:spacing w:after="240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</w:p>
    <w:p w14:paraId="75AAE504" w14:textId="77777777" w:rsidR="005967D8" w:rsidRPr="005967D8" w:rsidRDefault="00E07BA7" w:rsidP="005967D8">
      <w:pPr>
        <w:pStyle w:val="Vaintekstin"/>
        <w:spacing w:after="240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YHTEYSTIEDOT</w:t>
      </w:r>
      <w:r>
        <w:rPr>
          <w:rFonts w:ascii="Arial" w:hAnsi="Arial" w:cs="Arial"/>
          <w:sz w:val="22"/>
        </w:rPr>
        <w:tab/>
      </w:r>
      <w:r w:rsidR="005967D8" w:rsidRPr="005967D8">
        <w:rPr>
          <w:rFonts w:ascii="Arial" w:hAnsi="Arial" w:cs="Arial"/>
          <w:sz w:val="22"/>
        </w:rPr>
        <w:t>Jos sinulla on kysyttävää tutkimuksen kulusta tai ilmoitettu tutkimusaika ei sovi, voit ottaa yhteyttä röntgenin toimistoon puh. 017</w:t>
      </w:r>
      <w:r w:rsidR="005967D8">
        <w:rPr>
          <w:rFonts w:ascii="Arial" w:hAnsi="Arial" w:cs="Arial"/>
          <w:sz w:val="22"/>
        </w:rPr>
        <w:t xml:space="preserve">-173322 arkisin </w:t>
      </w:r>
      <w:proofErr w:type="gramStart"/>
      <w:r w:rsidR="005967D8">
        <w:rPr>
          <w:rFonts w:ascii="Arial" w:hAnsi="Arial" w:cs="Arial"/>
          <w:sz w:val="22"/>
        </w:rPr>
        <w:t>klo 8.00-14.30</w:t>
      </w:r>
      <w:proofErr w:type="gramEnd"/>
      <w:r w:rsidR="005967D8">
        <w:rPr>
          <w:rFonts w:ascii="Arial" w:hAnsi="Arial" w:cs="Arial"/>
          <w:sz w:val="22"/>
        </w:rPr>
        <w:t>.</w:t>
      </w:r>
    </w:p>
    <w:p w14:paraId="3820C197" w14:textId="77777777" w:rsidR="005967D8" w:rsidRPr="005967D8" w:rsidRDefault="005967D8" w:rsidP="005967D8">
      <w:pPr>
        <w:pStyle w:val="Vaintekstin"/>
        <w:spacing w:after="240"/>
        <w:ind w:left="2608"/>
        <w:rPr>
          <w:rFonts w:ascii="Arial" w:hAnsi="Arial" w:cs="Arial"/>
          <w:sz w:val="22"/>
        </w:rPr>
      </w:pPr>
      <w:r w:rsidRPr="005967D8">
        <w:rPr>
          <w:rFonts w:ascii="Arial" w:hAnsi="Arial" w:cs="Arial"/>
          <w:sz w:val="22"/>
        </w:rPr>
        <w:t>Lisätietoa kuvantamistutkimuksista ja niiden turvallisuudesta saat internetistä:</w:t>
      </w:r>
    </w:p>
    <w:p w14:paraId="5BAF9080" w14:textId="778F9BA5" w:rsidR="005967D8" w:rsidRDefault="00310EAE" w:rsidP="005967D8">
      <w:pPr>
        <w:pStyle w:val="Vaintekstin"/>
        <w:spacing w:after="240"/>
        <w:ind w:left="2608"/>
        <w:rPr>
          <w:rFonts w:ascii="Arial" w:hAnsi="Arial" w:cs="Arial"/>
          <w:sz w:val="22"/>
        </w:rPr>
      </w:pPr>
      <w:hyperlink r:id="rId12" w:history="1">
        <w:r w:rsidR="005967D8" w:rsidRPr="00310EAE">
          <w:rPr>
            <w:rStyle w:val="Hyperlinkki"/>
            <w:rFonts w:ascii="Arial" w:hAnsi="Arial" w:cs="Arial"/>
          </w:rPr>
          <w:t>www.tutkimukseen.fi</w:t>
        </w:r>
      </w:hyperlink>
      <w:r w:rsidR="005967D8" w:rsidRPr="005967D8">
        <w:rPr>
          <w:rFonts w:ascii="Arial" w:hAnsi="Arial" w:cs="Arial"/>
          <w:sz w:val="22"/>
        </w:rPr>
        <w:t xml:space="preserve"> </w:t>
      </w:r>
    </w:p>
    <w:p w14:paraId="794765BF" w14:textId="1E7730EE" w:rsidR="009B4A3D" w:rsidRPr="005967D8" w:rsidRDefault="00310EAE" w:rsidP="005967D8">
      <w:pPr>
        <w:pStyle w:val="Vaintekstin"/>
        <w:spacing w:after="240"/>
        <w:ind w:left="2608"/>
        <w:rPr>
          <w:rFonts w:ascii="Arial" w:hAnsi="Arial" w:cs="Arial"/>
          <w:sz w:val="22"/>
        </w:rPr>
      </w:pPr>
      <w:hyperlink r:id="rId13" w:history="1">
        <w:r w:rsidR="005967D8" w:rsidRPr="00310EAE">
          <w:rPr>
            <w:rStyle w:val="Hyperlinkki"/>
            <w:rFonts w:ascii="Arial" w:hAnsi="Arial" w:cs="Arial"/>
          </w:rPr>
          <w:t>www.stuk.fi</w:t>
        </w:r>
      </w:hyperlink>
      <w:r w:rsidR="00E07BA7">
        <w:rPr>
          <w:rFonts w:ascii="Arial" w:hAnsi="Arial" w:cs="Arial"/>
          <w:sz w:val="22"/>
        </w:rPr>
        <w:br/>
      </w:r>
    </w:p>
    <w:sectPr w:rsidR="009B4A3D" w:rsidRPr="005967D8" w:rsidSect="009B4A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58EB4" w14:textId="77777777" w:rsidR="00030F2F" w:rsidRDefault="00030F2F" w:rsidP="004E5121">
      <w:r>
        <w:separator/>
      </w:r>
    </w:p>
    <w:p w14:paraId="05B05F91" w14:textId="77777777" w:rsidR="00030F2F" w:rsidRDefault="00030F2F"/>
    <w:p w14:paraId="5A4EFECA" w14:textId="77777777" w:rsidR="00030F2F" w:rsidRDefault="00030F2F"/>
  </w:endnote>
  <w:endnote w:type="continuationSeparator" w:id="0">
    <w:p w14:paraId="1B01F799" w14:textId="77777777" w:rsidR="00030F2F" w:rsidRDefault="00030F2F" w:rsidP="004E5121">
      <w:r>
        <w:continuationSeparator/>
      </w:r>
    </w:p>
    <w:p w14:paraId="35846E44" w14:textId="77777777" w:rsidR="00030F2F" w:rsidRDefault="00030F2F"/>
    <w:p w14:paraId="3486FDB2" w14:textId="77777777"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FAF1" w14:textId="77777777"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7BED" w14:textId="77777777"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14:paraId="381F8C6F" w14:textId="77777777" w:rsidTr="001318C0">
      <w:trPr>
        <w:trHeight w:val="203"/>
      </w:trPr>
      <w:tc>
        <w:tcPr>
          <w:tcW w:w="10496" w:type="dxa"/>
          <w:gridSpan w:val="7"/>
          <w:vAlign w:val="bottom"/>
        </w:tcPr>
        <w:p w14:paraId="4BB9F602" w14:textId="77777777"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753ABC63" w14:textId="77777777" w:rsidTr="001318C0">
      <w:trPr>
        <w:trHeight w:val="203"/>
      </w:trPr>
      <w:tc>
        <w:tcPr>
          <w:tcW w:w="1499" w:type="dxa"/>
          <w:vAlign w:val="bottom"/>
        </w:tcPr>
        <w:p w14:paraId="2D5B52C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23831E3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14:paraId="782BFFB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14:paraId="4AFE35D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15639C6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29749AA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795CB93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3A1BAD87" w14:textId="77777777" w:rsidTr="001318C0">
      <w:trPr>
        <w:trHeight w:val="306"/>
      </w:trPr>
      <w:tc>
        <w:tcPr>
          <w:tcW w:w="1499" w:type="dxa"/>
          <w:hideMark/>
        </w:tcPr>
        <w:p w14:paraId="695A056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3D8DCF0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044C297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78E09A7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14:paraId="5B92C34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285BA61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5F00560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2AF19D9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1238840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14:paraId="1D2DBAE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7E68699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06A7A3BF" w14:textId="77777777"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14:paraId="68417A6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33028F9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044BBEE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68E80B2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2900791D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12330BE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4B5B6F0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0DBE896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61A9060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2C5A53A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2047FE3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04F067F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14:paraId="15D0218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6CA217F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217F6C14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3061F80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397530A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5FD8907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379EAB07" wp14:editId="5D13EA55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14:paraId="122C2E7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43FEFB92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2805EB4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0620CBF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Y-tunnus </w:t>
          </w:r>
          <w:proofErr w:type="gramStart"/>
          <w:r>
            <w:rPr>
              <w:sz w:val="12"/>
              <w:szCs w:val="16"/>
            </w:rPr>
            <w:t>0171495-3</w:t>
          </w:r>
          <w:proofErr w:type="gramEnd"/>
        </w:p>
        <w:p w14:paraId="333D2775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4C1F88D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70D1C26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52DCF23A" w14:textId="77777777"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4913" w14:textId="77777777"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9683" w14:textId="77777777" w:rsidR="00030F2F" w:rsidRDefault="00030F2F" w:rsidP="004E5121">
      <w:r>
        <w:separator/>
      </w:r>
    </w:p>
    <w:p w14:paraId="76E72017" w14:textId="77777777" w:rsidR="00030F2F" w:rsidRDefault="00030F2F"/>
    <w:p w14:paraId="1BC6FFFA" w14:textId="77777777" w:rsidR="00030F2F" w:rsidRDefault="00030F2F"/>
  </w:footnote>
  <w:footnote w:type="continuationSeparator" w:id="0">
    <w:p w14:paraId="6D52FD23" w14:textId="77777777" w:rsidR="00030F2F" w:rsidRDefault="00030F2F" w:rsidP="004E5121">
      <w:r>
        <w:continuationSeparator/>
      </w:r>
    </w:p>
    <w:p w14:paraId="23C60800" w14:textId="77777777" w:rsidR="00030F2F" w:rsidRDefault="00030F2F"/>
    <w:p w14:paraId="7F2DAB35" w14:textId="77777777"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E129" w14:textId="77777777" w:rsidR="002D7B59" w:rsidRDefault="002D7B59">
    <w:pPr>
      <w:pStyle w:val="Yltunniste"/>
    </w:pPr>
  </w:p>
  <w:p w14:paraId="4E79EE9C" w14:textId="77777777" w:rsidR="002D7B59" w:rsidRDefault="002D7B59"/>
  <w:p w14:paraId="36C3B54F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5"/>
      <w:gridCol w:w="1178"/>
    </w:tblGrid>
    <w:tr w:rsidR="002D7B59" w:rsidRPr="00EE5146" w14:paraId="6198BEEC" w14:textId="77777777" w:rsidTr="00041D21">
      <w:tc>
        <w:tcPr>
          <w:tcW w:w="5459" w:type="dxa"/>
        </w:tcPr>
        <w:p w14:paraId="212253BC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4D2E5F4A" wp14:editId="070A77B2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3CF31323" w14:textId="77777777" w:rsidR="002D7B59" w:rsidRPr="00062A89" w:rsidRDefault="00E07BA7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5431F643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1BC14C4C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5967D8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5967D8" w:rsidRPr="005967D8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14:paraId="531149F6" w14:textId="77777777" w:rsidTr="00041D21">
      <w:tc>
        <w:tcPr>
          <w:tcW w:w="5459" w:type="dxa"/>
        </w:tcPr>
        <w:p w14:paraId="3BE1503B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4DCFC1DF" w14:textId="77777777" w:rsidR="002D7B59" w:rsidRPr="00062A89" w:rsidRDefault="00E07BA7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OHJE-2013-03186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364D6B11" w14:textId="77777777" w:rsidR="002D7B59" w:rsidRPr="00062A89" w:rsidRDefault="00E07BA7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1C29C952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594F3397" w14:textId="77777777" w:rsidR="002D7B59" w:rsidRPr="00062A89" w:rsidRDefault="00E07BA7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 xml:space="preserve">  </w:t>
              </w:r>
            </w:p>
          </w:sdtContent>
        </w:sdt>
      </w:tc>
      <w:tc>
        <w:tcPr>
          <w:tcW w:w="2365" w:type="dxa"/>
        </w:tcPr>
        <w:p w14:paraId="4E7AFDCC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5F67620F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0079CA9A" w14:textId="77777777" w:rsidTr="00041D21">
      <w:tc>
        <w:tcPr>
          <w:tcW w:w="5459" w:type="dxa"/>
        </w:tcPr>
        <w:p w14:paraId="0A1D0989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17038FD5" w14:textId="1199866A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310EAE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310EAE">
            <w:rPr>
              <w:rFonts w:ascii="Arial" w:hAnsi="Arial" w:cs="Arial"/>
              <w:noProof/>
            </w:rPr>
            <w:instrText>24.5.2022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310EAE">
            <w:rPr>
              <w:rFonts w:ascii="Arial" w:hAnsi="Arial" w:cs="Arial"/>
              <w:noProof/>
            </w:rPr>
            <w:t>24.5.2022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401A8B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7EB1A7A8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5B5E1F14" w14:textId="77777777" w:rsidR="002D7B59" w:rsidRPr="00062A89" w:rsidRDefault="002D7B59" w:rsidP="00F71322">
    <w:pPr>
      <w:rPr>
        <w:rFonts w:ascii="Arial" w:hAnsi="Arial" w:cs="Arial"/>
      </w:rPr>
    </w:pPr>
  </w:p>
  <w:p w14:paraId="44DB37C1" w14:textId="77777777"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D2AFA" w14:textId="77777777"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6D2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10EAE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01A8B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3E52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A67"/>
    <w:rsid w:val="00585E34"/>
    <w:rsid w:val="00593685"/>
    <w:rsid w:val="005967D8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44B1D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24E1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173D8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472C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E0D36"/>
    <w:rsid w:val="00DF1087"/>
    <w:rsid w:val="00DF7BAB"/>
    <w:rsid w:val="00E02EB5"/>
    <w:rsid w:val="00E07BA7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EF740D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58CE4B"/>
  <w15:docId w15:val="{FC051633-7856-4F04-8127-C19946B26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unhideWhenUsed/>
    <w:rsid w:val="00E07BA7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E07BA7"/>
    <w:rPr>
      <w:rFonts w:ascii="Courier New" w:eastAsia="Times New Roman" w:hAnsi="Courier New" w:cs="Courier New"/>
      <w:sz w:val="20"/>
      <w:szCs w:val="20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10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www.stuk.fi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www.tutkimukseen.fi%2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gbs:GrowBusinessDocument xmlns:gbs="http://www.software-innovation.no/growBusinessDocument" gbs:officeVersion="2007" gbs:sourceId="205588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OHJE-2013-03186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Kudosnäytteen ottaminen pinnallisesta kohteesta</gbs:Title>
  <gbs:CF_instructiondescription gbs:loadFromGrowBusiness="OnEdit" gbs:saveInGrowBusiness="False" gbs:connected="true" gbs:recno="" gbs:entity="" gbs:datatype="note" gbs:key="10004" gbs:removeContentControl="0">Kudosnäyte tai ohutneulanäyte kilpirauhasesta, sylkirauhasesta tai muusta pinnallisesta kohteesta ultraääniohjauksessa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
  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234A049-E84E-4DED-9184-420BD77764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1752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Parviainen Hanne</dc:creator>
  <dc:description>Doha ohjemalli 18.2.2013</dc:description>
  <cp:lastModifiedBy>Parviainen Hanne</cp:lastModifiedBy>
  <cp:revision>3</cp:revision>
  <cp:lastPrinted>2013-09-13T06:29:00Z</cp:lastPrinted>
  <dcterms:created xsi:type="dcterms:W3CDTF">2022-05-24T06:55:00Z</dcterms:created>
  <dcterms:modified xsi:type="dcterms:W3CDTF">2022-05-24T06:57:00Z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\\shp\dfs\D360\Tuotanto\D360_DocProd\docprod\templates\ohjemalli_potilasohje_v28.dotx</vt:lpwstr>
  </property>
  <property fmtid="{D5CDD505-2E9C-101B-9397-08002B2CF9AE}" pid="4" name="filePathOneNote">
    <vt:lpwstr>\\shp\dfs\D360\Tuotanto\D360_Work\onenote\shp\martikainenv\</vt:lpwstr>
  </property>
  <property fmtid="{D5CDD505-2E9C-101B-9397-08002B2CF9AE}" pid="5" name="comment">
    <vt:lpwstr>Kudosnäytteen (tai ONB) ottaminen pinnallisesta elimestä</vt:lpwstr>
  </property>
  <property fmtid="{D5CDD505-2E9C-101B-9397-08002B2CF9AE}" pid="6" name="docId">
    <vt:lpwstr>205588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Parviainen Hanne</vt:lpwstr>
  </property>
  <property fmtid="{D5CDD505-2E9C-101B-9397-08002B2CF9AE}" pid="15" name="modifiedBy">
    <vt:lpwstr>Parviainen Hanne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353248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469838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\\Z10099\D360_Work_tuotanto\work\shp\hannepa</vt:lpwstr>
  </property>
  <property fmtid="{D5CDD505-2E9C-101B-9397-08002B2CF9AE}" pid="28" name="FileName">
    <vt:lpwstr>OHJE-2013-03186 Kudosnäytteen (tai ONB) ottaminen pinnallisesta elimestä 469838_353248_0.DOCX</vt:lpwstr>
  </property>
  <property fmtid="{D5CDD505-2E9C-101B-9397-08002B2CF9AE}" pid="29" name="FullFileName">
    <vt:lpwstr>\\Z10099\D360_Work_tuotanto\work\shp\hannepa\OHJE-2013-03186 Kudosnäytteen (tai ONB) ottaminen pinnallisesta elimestä 469838_353248_0.DOCX</vt:lpwstr>
  </property>
</Properties>
</file>