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2E50D4" w:rsidP="002D7B59">
          <w:pPr>
            <w:pStyle w:val="Otsikko10"/>
            <w:rPr>
              <w:lang w:val="en-US"/>
            </w:rPr>
          </w:pPr>
          <w:r>
            <w:t>Virtsarakon kanavointi ultraääniohjauksessa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2E50D4" w:rsidP="00871A83">
                <w:r>
                  <w:t>V</w:t>
                </w:r>
                <w:r w:rsidR="00951665">
                  <w:t>irtsarakkopunktio eli suprapubisen katetrin</w:t>
                </w:r>
                <w:r>
                  <w:t xml:space="preserve"> asennus aikuispotilaalle</w:t>
                </w:r>
              </w:p>
            </w:sdtContent>
          </w:sdt>
        </w:tc>
      </w:tr>
    </w:tbl>
    <w:p w:rsidR="00871A83" w:rsidRDefault="00871A83" w:rsidP="00871A83"/>
    <w:p w:rsidR="00CA5E2B" w:rsidRDefault="00CA5E2B" w:rsidP="00CA5E2B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CA5E2B" w:rsidRDefault="00CA5E2B" w:rsidP="00CA5E2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512EDA" w:rsidRDefault="00EA14C0" w:rsidP="00CA5E2B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Toimenpidettä varten sinut</w:t>
      </w:r>
      <w:r w:rsidR="00512EDA">
        <w:rPr>
          <w:rFonts w:ascii="Arial" w:hAnsi="Arial" w:cs="Arial"/>
          <w:sz w:val="22"/>
        </w:rPr>
        <w:t xml:space="preserve"> k</w:t>
      </w:r>
      <w:r>
        <w:rPr>
          <w:rFonts w:ascii="Arial" w:hAnsi="Arial" w:cs="Arial"/>
          <w:sz w:val="22"/>
        </w:rPr>
        <w:t>utsutaan osastolle, josta</w:t>
      </w:r>
      <w:r w:rsidR="00512EDA">
        <w:rPr>
          <w:rFonts w:ascii="Arial" w:hAnsi="Arial" w:cs="Arial"/>
          <w:sz w:val="22"/>
        </w:rPr>
        <w:t xml:space="preserve"> annetaan tarkemmat valmistautumisohjeet.</w:t>
      </w:r>
    </w:p>
    <w:p w:rsidR="00512EDA" w:rsidRDefault="00512EDA" w:rsidP="00CA5E2B">
      <w:pPr>
        <w:pStyle w:val="Vaintekstin"/>
        <w:ind w:left="2608"/>
        <w:rPr>
          <w:rFonts w:ascii="Arial" w:hAnsi="Arial" w:cs="Arial"/>
          <w:sz w:val="22"/>
        </w:rPr>
      </w:pPr>
    </w:p>
    <w:p w:rsidR="00CA5E2B" w:rsidRDefault="004E4D26" w:rsidP="004E4D2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Ennen toimenpidettä rak</w:t>
      </w:r>
      <w:r w:rsidR="00EA14C0">
        <w:rPr>
          <w:rFonts w:ascii="Arial" w:hAnsi="Arial" w:cs="Arial"/>
          <w:sz w:val="22"/>
        </w:rPr>
        <w:t xml:space="preserve">on on oltava täysi, joten ennen tutkimusta tulee </w:t>
      </w:r>
      <w:r>
        <w:rPr>
          <w:rFonts w:ascii="Arial" w:hAnsi="Arial" w:cs="Arial"/>
          <w:sz w:val="22"/>
        </w:rPr>
        <w:t>nauttia</w:t>
      </w:r>
      <w:r w:rsidR="00CA5E2B">
        <w:rPr>
          <w:rFonts w:ascii="Arial" w:hAnsi="Arial" w:cs="Arial"/>
          <w:sz w:val="22"/>
        </w:rPr>
        <w:t xml:space="preserve"> runsaa</w:t>
      </w:r>
      <w:r>
        <w:rPr>
          <w:rFonts w:ascii="Arial" w:hAnsi="Arial" w:cs="Arial"/>
          <w:sz w:val="22"/>
        </w:rPr>
        <w:t>sti nesteitä</w:t>
      </w:r>
      <w:r w:rsidR="00CA5E2B">
        <w:rPr>
          <w:rFonts w:ascii="Arial" w:hAnsi="Arial" w:cs="Arial"/>
          <w:sz w:val="22"/>
        </w:rPr>
        <w:t>.</w:t>
      </w:r>
      <w:r w:rsidR="00EA14C0">
        <w:rPr>
          <w:rFonts w:ascii="Arial" w:hAnsi="Arial" w:cs="Arial"/>
          <w:sz w:val="22"/>
        </w:rPr>
        <w:t xml:space="preserve"> Muuten on hyvä olla ravinnotta. Jos sinulla on virtsakatetri, täytyy</w:t>
      </w:r>
      <w:r w:rsidR="00CA5E2B">
        <w:rPr>
          <w:rFonts w:ascii="Arial" w:hAnsi="Arial" w:cs="Arial"/>
          <w:sz w:val="22"/>
        </w:rPr>
        <w:t xml:space="preserve"> se</w:t>
      </w:r>
      <w:r w:rsidR="00EA14C0">
        <w:rPr>
          <w:rFonts w:ascii="Arial" w:hAnsi="Arial" w:cs="Arial"/>
          <w:sz w:val="22"/>
        </w:rPr>
        <w:t xml:space="preserve"> sulkea</w:t>
      </w:r>
      <w:r w:rsidR="00CA5E2B">
        <w:rPr>
          <w:rFonts w:ascii="Arial" w:hAnsi="Arial" w:cs="Arial"/>
          <w:sz w:val="22"/>
        </w:rPr>
        <w:t xml:space="preserve"> </w:t>
      </w:r>
      <w:r w:rsidR="00447A06">
        <w:rPr>
          <w:rFonts w:ascii="Arial" w:hAnsi="Arial" w:cs="Arial"/>
          <w:sz w:val="22"/>
        </w:rPr>
        <w:t>mahdollisuuksien mukaan vähintään</w:t>
      </w:r>
      <w:r w:rsidR="006303FE">
        <w:rPr>
          <w:rFonts w:ascii="Arial" w:hAnsi="Arial" w:cs="Arial"/>
          <w:sz w:val="22"/>
        </w:rPr>
        <w:t xml:space="preserve"> neljä</w:t>
      </w:r>
      <w:r w:rsidR="00CA5E2B">
        <w:rPr>
          <w:rFonts w:ascii="Arial" w:hAnsi="Arial" w:cs="Arial"/>
          <w:sz w:val="22"/>
        </w:rPr>
        <w:t xml:space="preserve"> tuntia ennen tutkimusta. </w:t>
      </w:r>
    </w:p>
    <w:p w:rsidR="00696368" w:rsidRDefault="00696368" w:rsidP="00CA5E2B">
      <w:pPr>
        <w:pStyle w:val="Vaintekstin"/>
        <w:ind w:left="2608"/>
        <w:rPr>
          <w:rFonts w:ascii="Arial" w:hAnsi="Arial" w:cs="Arial"/>
          <w:sz w:val="22"/>
        </w:rPr>
      </w:pPr>
    </w:p>
    <w:p w:rsidR="00696368" w:rsidRPr="00696368" w:rsidRDefault="00EA14C0" w:rsidP="00696368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Jos sinulla</w:t>
      </w:r>
      <w:r w:rsidR="00696368" w:rsidRPr="00696368">
        <w:rPr>
          <w:rFonts w:ascii="Arial" w:hAnsi="Arial" w:cs="Arial"/>
        </w:rPr>
        <w:t xml:space="preserve"> on verenohennuslä</w:t>
      </w:r>
      <w:r w:rsidR="00F84578">
        <w:rPr>
          <w:rFonts w:ascii="Arial" w:hAnsi="Arial" w:cs="Arial"/>
        </w:rPr>
        <w:t>äkitys</w:t>
      </w:r>
      <w:r w:rsidR="00696368" w:rsidRPr="00696368">
        <w:rPr>
          <w:rFonts w:ascii="Arial" w:hAnsi="Arial" w:cs="Arial"/>
        </w:rPr>
        <w:t xml:space="preserve"> tai puu</w:t>
      </w:r>
      <w:r>
        <w:rPr>
          <w:rFonts w:ascii="Arial" w:hAnsi="Arial" w:cs="Arial"/>
        </w:rPr>
        <w:t>duteaineyliherkkyys, ilmoitathan</w:t>
      </w:r>
      <w:r w:rsidR="00696368" w:rsidRPr="00696368">
        <w:rPr>
          <w:rFonts w:ascii="Arial" w:hAnsi="Arial" w:cs="Arial"/>
        </w:rPr>
        <w:t xml:space="preserve"> siitä ennen toimenpid</w:t>
      </w:r>
      <w:r w:rsidR="00512EDA">
        <w:rPr>
          <w:rFonts w:ascii="Arial" w:hAnsi="Arial" w:cs="Arial"/>
        </w:rPr>
        <w:t>että lähettävään yksikköön</w:t>
      </w:r>
      <w:r w:rsidR="00696368" w:rsidRPr="00696368">
        <w:rPr>
          <w:rFonts w:ascii="Arial" w:hAnsi="Arial" w:cs="Arial"/>
        </w:rPr>
        <w:t>. Lähettävä lääkäri arvioi voiko verenohennuslääkityksiä tauottaa.</w:t>
      </w:r>
      <w:r w:rsidR="00370B1B">
        <w:rPr>
          <w:rFonts w:ascii="Arial" w:hAnsi="Arial" w:cs="Arial"/>
        </w:rPr>
        <w:t xml:space="preserve"> Potilaiden tulee käydä verikokeissa ennen toimenpidettä, jotka ohjelmoidaan lähettävän yksikön kautta.</w:t>
      </w:r>
      <w:r w:rsidR="00696368" w:rsidRPr="00696368">
        <w:rPr>
          <w:rFonts w:ascii="Arial" w:hAnsi="Arial" w:cs="Arial"/>
        </w:rPr>
        <w:t xml:space="preserve"> Marevan -potilaiden tulee</w:t>
      </w:r>
      <w:r w:rsidR="00696368">
        <w:rPr>
          <w:rFonts w:ascii="Arial" w:hAnsi="Arial" w:cs="Arial"/>
        </w:rPr>
        <w:t xml:space="preserve"> </w:t>
      </w:r>
      <w:r w:rsidR="00696368" w:rsidRPr="00696368">
        <w:rPr>
          <w:rFonts w:ascii="Arial" w:hAnsi="Arial" w:cs="Arial"/>
        </w:rPr>
        <w:t>käydä INR- kokeessa, joko edeltävänä päivänä omassa terveyskeskuksessa/KYSin näytteenottoyksikössä tai toimenpideaamuna KYSin näytteenottoyksikössä.</w:t>
      </w:r>
    </w:p>
    <w:p w:rsidR="00CA5E2B" w:rsidRDefault="00CA5E2B" w:rsidP="00CA5E2B">
      <w:pPr>
        <w:pStyle w:val="Vainteksti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A5E2B" w:rsidRDefault="00CA5E2B" w:rsidP="00CA5E2B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CA5E2B" w:rsidRDefault="00CA5E2B" w:rsidP="00CA5E2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CA5E2B" w:rsidRDefault="005176AD" w:rsidP="005176A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Alavatsan alue riisutaan paljaaksi ja r</w:t>
      </w:r>
      <w:r w:rsidR="00CA5E2B">
        <w:rPr>
          <w:rFonts w:ascii="Arial" w:hAnsi="Arial" w:cs="Arial"/>
          <w:sz w:val="22"/>
        </w:rPr>
        <w:t xml:space="preserve">öntgenlääkäri tarkistaa ultraäänianturilla, että virtsarakko on riittävän täysi. </w:t>
      </w:r>
    </w:p>
    <w:p w:rsidR="00CA5E2B" w:rsidRDefault="00CA5E2B" w:rsidP="00CA5E2B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Iho puhdistetaan ja puudutetaan. R</w:t>
      </w:r>
      <w:r w:rsidR="00EA14C0">
        <w:rPr>
          <w:rFonts w:ascii="Arial" w:hAnsi="Arial" w:cs="Arial"/>
          <w:sz w:val="22"/>
        </w:rPr>
        <w:t>öntgenlääkäri asentaa letkun</w:t>
      </w:r>
      <w:r>
        <w:rPr>
          <w:rFonts w:ascii="Arial" w:hAnsi="Arial" w:cs="Arial"/>
          <w:sz w:val="22"/>
        </w:rPr>
        <w:t xml:space="preserve"> virtsarakkoon ultraääniohjauksessa vatsanpeitteiden läpi.</w:t>
      </w:r>
    </w:p>
    <w:p w:rsidR="00CA5E2B" w:rsidRDefault="00F84578" w:rsidP="00CA5E2B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Toimenpide kestää</w:t>
      </w:r>
      <w:r w:rsidR="00512EDA">
        <w:rPr>
          <w:rFonts w:ascii="Arial" w:hAnsi="Arial" w:cs="Arial"/>
          <w:sz w:val="22"/>
        </w:rPr>
        <w:t xml:space="preserve"> röntgenissä</w:t>
      </w:r>
      <w:r>
        <w:rPr>
          <w:rFonts w:ascii="Arial" w:hAnsi="Arial" w:cs="Arial"/>
          <w:sz w:val="22"/>
        </w:rPr>
        <w:t xml:space="preserve"> noin 30</w:t>
      </w:r>
      <w:r w:rsidR="00512EDA">
        <w:rPr>
          <w:rFonts w:ascii="Arial" w:hAnsi="Arial" w:cs="Arial"/>
          <w:sz w:val="22"/>
        </w:rPr>
        <w:t xml:space="preserve"> min.</w:t>
      </w:r>
      <w:r w:rsidR="005176AD">
        <w:rPr>
          <w:rFonts w:ascii="Arial" w:hAnsi="Arial" w:cs="Arial"/>
          <w:sz w:val="22"/>
        </w:rPr>
        <w:t xml:space="preserve"> Osastolla </w:t>
      </w:r>
      <w:r w:rsidR="00512EDA">
        <w:rPr>
          <w:rFonts w:ascii="Arial" w:hAnsi="Arial" w:cs="Arial"/>
          <w:sz w:val="22"/>
        </w:rPr>
        <w:t>esivalmisteluihin</w:t>
      </w:r>
      <w:r w:rsidR="005176AD">
        <w:rPr>
          <w:rFonts w:ascii="Arial" w:hAnsi="Arial" w:cs="Arial"/>
          <w:sz w:val="22"/>
        </w:rPr>
        <w:t xml:space="preserve"> ja mahdolliseen jälkiseurantaan menee kuitenkin enemmän aikaa.</w:t>
      </w:r>
      <w:r w:rsidR="00512EDA">
        <w:rPr>
          <w:rFonts w:ascii="Arial" w:hAnsi="Arial" w:cs="Arial"/>
          <w:sz w:val="22"/>
        </w:rPr>
        <w:t xml:space="preserve">  </w:t>
      </w:r>
    </w:p>
    <w:p w:rsidR="00CA5E2B" w:rsidRDefault="00CA5E2B" w:rsidP="00CA5E2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CA5E2B" w:rsidRDefault="00CA5E2B" w:rsidP="00CA5E2B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A5E2B" w:rsidRDefault="00CA5E2B" w:rsidP="00CA5E2B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</w:r>
    </w:p>
    <w:p w:rsidR="00CA5E2B" w:rsidRDefault="00CA5E2B" w:rsidP="00CA5E2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A14C0" w:rsidRPr="00903C41" w:rsidRDefault="00EA14C0" w:rsidP="00EA14C0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Jos sinulla on kysyttävää tutkimuksen kulusta tai ilmoitettu tutkimusaika ei sovi, voit ottaa yhteyttä röntgenin toimistoon puh. 017-173322 arkisin klo 8.00-14.30.</w:t>
      </w:r>
    </w:p>
    <w:p w:rsidR="00EA14C0" w:rsidRDefault="00EA14C0" w:rsidP="00EA14C0">
      <w:pPr>
        <w:ind w:left="2608"/>
        <w:jc w:val="both"/>
        <w:rPr>
          <w:rFonts w:ascii="Arial" w:hAnsi="Arial" w:cs="Arial"/>
        </w:rPr>
      </w:pPr>
    </w:p>
    <w:p w:rsidR="00EA14C0" w:rsidRPr="00903C41" w:rsidRDefault="00EA14C0" w:rsidP="00EA14C0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Lisätietoa kuvantamistutkimuksista ja niiden turvallisuudesta saat internetistä</w:t>
      </w:r>
      <w:r>
        <w:rPr>
          <w:rFonts w:ascii="Arial" w:hAnsi="Arial" w:cs="Arial"/>
        </w:rPr>
        <w:t>:</w:t>
      </w:r>
    </w:p>
    <w:p w:rsidR="00EA14C0" w:rsidRDefault="00EA14C0" w:rsidP="00EA14C0">
      <w:pPr>
        <w:ind w:left="2608"/>
        <w:jc w:val="both"/>
        <w:rPr>
          <w:rFonts w:ascii="Arial" w:hAnsi="Arial" w:cs="Arial"/>
        </w:rPr>
      </w:pPr>
      <w:r>
        <w:rPr>
          <w:rFonts w:ascii="Arial" w:hAnsi="Arial" w:cs="Arial"/>
        </w:rPr>
        <w:t>www.tutkimukseen.fi ​</w:t>
      </w:r>
    </w:p>
    <w:p w:rsidR="00EA14C0" w:rsidRDefault="00EA14C0" w:rsidP="00EA14C0">
      <w:pPr>
        <w:ind w:left="2608"/>
        <w:jc w:val="both"/>
        <w:rPr>
          <w:rFonts w:ascii="Arial" w:hAnsi="Arial" w:cs="Arial"/>
        </w:rPr>
      </w:pPr>
      <w:r w:rsidRPr="00903C41">
        <w:rPr>
          <w:rFonts w:ascii="Arial" w:hAnsi="Arial" w:cs="Arial"/>
        </w:rPr>
        <w:t>www.stuk.fi​</w:t>
      </w:r>
    </w:p>
    <w:p w:rsidR="009B4A3D" w:rsidRPr="009B4A3D" w:rsidRDefault="009B4A3D" w:rsidP="00CA5E2B">
      <w:pPr>
        <w:pStyle w:val="Vaintekstin"/>
        <w:ind w:left="2608" w:hanging="2608"/>
      </w:pPr>
    </w:p>
    <w:sectPr w:rsidR="009B4A3D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B056A85" wp14:editId="79D46128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D5C4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5166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951665" w:rsidRPr="00951665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D5C4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OHJE-2017-00384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D5C4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D5C4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5166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51665">
            <w:rPr>
              <w:rFonts w:ascii="Arial" w:hAnsi="Arial" w:cs="Arial"/>
              <w:noProof/>
            </w:rPr>
            <w:instrText>9.2.2022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51665">
            <w:rPr>
              <w:rFonts w:ascii="Arial" w:hAnsi="Arial" w:cs="Arial"/>
              <w:noProof/>
            </w:rPr>
            <w:t>9.2.2022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06335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5C4C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37ABC"/>
    <w:rsid w:val="0026375C"/>
    <w:rsid w:val="00263B2B"/>
    <w:rsid w:val="002652D4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0D4"/>
    <w:rsid w:val="002E54FB"/>
    <w:rsid w:val="002F6C84"/>
    <w:rsid w:val="00334216"/>
    <w:rsid w:val="00352097"/>
    <w:rsid w:val="00370B1B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D513F"/>
    <w:rsid w:val="003F357F"/>
    <w:rsid w:val="0041764E"/>
    <w:rsid w:val="00423094"/>
    <w:rsid w:val="00423C00"/>
    <w:rsid w:val="00432A34"/>
    <w:rsid w:val="004339ED"/>
    <w:rsid w:val="00447A06"/>
    <w:rsid w:val="0045181F"/>
    <w:rsid w:val="00452900"/>
    <w:rsid w:val="00453868"/>
    <w:rsid w:val="0045489E"/>
    <w:rsid w:val="004837A4"/>
    <w:rsid w:val="00485B13"/>
    <w:rsid w:val="004A7891"/>
    <w:rsid w:val="004C777F"/>
    <w:rsid w:val="004E4D26"/>
    <w:rsid w:val="004E5121"/>
    <w:rsid w:val="004F0F2E"/>
    <w:rsid w:val="004F2E2A"/>
    <w:rsid w:val="004F6748"/>
    <w:rsid w:val="00511D4F"/>
    <w:rsid w:val="00512EDA"/>
    <w:rsid w:val="005158EE"/>
    <w:rsid w:val="005176AD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03FE"/>
    <w:rsid w:val="00632A91"/>
    <w:rsid w:val="006705AA"/>
    <w:rsid w:val="006764AB"/>
    <w:rsid w:val="006824D0"/>
    <w:rsid w:val="006910B0"/>
    <w:rsid w:val="00691210"/>
    <w:rsid w:val="00696368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2B62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51665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CE5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1D2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A5E2B"/>
    <w:rsid w:val="00CB507E"/>
    <w:rsid w:val="00CB5235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6335"/>
    <w:rsid w:val="00E07EF7"/>
    <w:rsid w:val="00E21BA6"/>
    <w:rsid w:val="00E21F7D"/>
    <w:rsid w:val="00E26B8B"/>
    <w:rsid w:val="00E51C7C"/>
    <w:rsid w:val="00E62734"/>
    <w:rsid w:val="00E8493F"/>
    <w:rsid w:val="00EA14C0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4578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E782F5"/>
  <w15:docId w15:val="{14D112A1-21A4-4DF0-BF69-AC607E82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0D5C4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0D5C4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7174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OHJE-2017-00384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Virtsarakon kanavointi ultraääniohjauksessa</gbs:Title>
  <gbs:CF_instructiondescription gbs:loadFromGrowBusiness="OnEdit" gbs:saveInGrowBusiness="False" gbs:connected="true" gbs:recno="" gbs:entity="" gbs:datatype="note" gbs:key="10004" gbs:removeContentControl="0">Virtsarakkopunktio eli suprapubisen katetrin asennus aikuispotilaalle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E9EE057-3366-4FA5-9CF5-00E03CEA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Kuoppala Arttu</cp:lastModifiedBy>
  <cp:revision>3</cp:revision>
  <cp:lastPrinted>2013-09-13T06:29:00Z</cp:lastPrinted>
  <dcterms:created xsi:type="dcterms:W3CDTF">2022-02-09T12:04:00Z</dcterms:created>
  <dcterms:modified xsi:type="dcterms:W3CDTF">2022-02-09T12:04:00Z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Virtsarakkopunktio ultraääni-ohjauksessa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module">
    <vt:lpwstr>
    </vt:lpwstr>
  </property>
  <property fmtid="{D5CDD505-2E9C-101B-9397-08002B2CF9AE}" pid="9" name="customParams">
    <vt:lpwstr>
    </vt:lpwstr>
  </property>
  <property fmtid="{D5CDD505-2E9C-101B-9397-08002B2CF9AE}" pid="10" name="external">
    <vt:lpwstr>0</vt:lpwstr>
  </property>
  <property fmtid="{D5CDD505-2E9C-101B-9397-08002B2CF9AE}" pid="11" name="ExternalControlledCheckOut">
    <vt:lpwstr>
    </vt:lpwstr>
  </property>
  <property fmtid="{D5CDD505-2E9C-101B-9397-08002B2CF9AE}" pid="12" name="action">
    <vt:lpwstr>edit</vt:lpwstr>
  </property>
  <property fmtid="{D5CDD505-2E9C-101B-9397-08002B2CF9AE}" pid="13" name="docId">
    <vt:lpwstr>271742</vt:lpwstr>
  </property>
  <property fmtid="{D5CDD505-2E9C-101B-9397-08002B2CF9AE}" pid="14" name="templateId">
    <vt:lpwstr>
    </vt:lpwstr>
  </property>
  <property fmtid="{D5CDD505-2E9C-101B-9397-08002B2CF9AE}" pid="15" name="createdBy">
    <vt:lpwstr>Parviainen Hanne</vt:lpwstr>
  </property>
  <property fmtid="{D5CDD505-2E9C-101B-9397-08002B2CF9AE}" pid="16" name="modifiedBy">
    <vt:lpwstr>Parviainen Hanne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354068</vt:lpwstr>
  </property>
  <property fmtid="{D5CDD505-2E9C-101B-9397-08002B2CF9AE}" pid="20" name="Operation">
    <vt:lpwstr>OpenFile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471474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\\Z10099\D360_Work_tuotanto\work\shp\arttuku</vt:lpwstr>
  </property>
  <property fmtid="{D5CDD505-2E9C-101B-9397-08002B2CF9AE}" pid="28" name="FileName">
    <vt:lpwstr>OHJE-2017-00384 Virtsarakkopunktio ultraääniohjauksessa 471474_354068_0.DOCX</vt:lpwstr>
  </property>
  <property fmtid="{D5CDD505-2E9C-101B-9397-08002B2CF9AE}" pid="29" name="FullFileName">
    <vt:lpwstr>\\Z10099\D360_Work_tuotanto\work\shp\arttuku\OHJE-2017-00384 Virtsarakkopunktio ultraääniohjauksessa 471474_354068_0.DOCX</vt:lpwstr>
  </property>
</Properties>
</file>