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tag w:val="Title"/>
        <w:id w:val="10003"/>
        <w:placeholder>
          <w:docPart w:val="C1541D87823E4C74A35574A5310D58A9"/>
        </w:placeholder>
        <w:dataBinding w:prefixMappings="xmlns:gbs='http://www.software-innovation.no/growBusinessDocument'" w:xpath="/gbs:GrowBusinessDocument/gbs:Title[@gbs:key='10003']" w:storeItemID="{DACC913A-28E9-48B9-9B3A-14A2D733BB95}"/>
        <w:text/>
      </w:sdtPr>
      <w:sdtEndPr/>
      <w:sdtContent>
        <w:p w14:paraId="452FE514" w14:textId="77777777" w:rsidR="00871A83" w:rsidRPr="00C91D3E" w:rsidRDefault="00A004C3" w:rsidP="00A004C3">
          <w:pPr>
            <w:pStyle w:val="Otsikko10"/>
            <w:jc w:val="both"/>
            <w:rPr>
              <w:lang w:val="en-US"/>
            </w:rPr>
          </w:pPr>
          <w:r>
            <w:t>Leukaortopedinen purennan kuntoutus</w:t>
          </w:r>
        </w:p>
      </w:sdtContent>
    </w:sdt>
    <w:p w14:paraId="597400BD" w14:textId="77777777" w:rsidR="00871A83" w:rsidRPr="00C91D3E" w:rsidRDefault="00871A83" w:rsidP="00A004C3">
      <w:pPr>
        <w:jc w:val="both"/>
        <w:rPr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8609"/>
      </w:tblGrid>
      <w:tr w:rsidR="00871A83" w:rsidRPr="00871A83" w14:paraId="39545CC8" w14:textId="77777777" w:rsidTr="0080213A">
        <w:tc>
          <w:tcPr>
            <w:tcW w:w="1280" w:type="dxa"/>
          </w:tcPr>
          <w:p w14:paraId="524D2FA5" w14:textId="77777777" w:rsidR="00871A83" w:rsidRPr="00871A83" w:rsidRDefault="00871A83" w:rsidP="00A004C3">
            <w:pPr>
              <w:jc w:val="both"/>
            </w:pPr>
            <w:r w:rsidRPr="00871A83">
              <w:t>Kuvaus:</w:t>
            </w:r>
          </w:p>
        </w:tc>
        <w:tc>
          <w:tcPr>
            <w:tcW w:w="8609" w:type="dxa"/>
          </w:tcPr>
          <w:sdt>
            <w:sdtPr>
              <w:tag w:val="CF_instructiondescription"/>
              <w:id w:val="10004"/>
              <w:placeholder>
                <w:docPart w:val="C1541D87823E4C74A35574A5310D58A9"/>
              </w:placeholder>
              <w:dataBinding w:prefixMappings="xmlns:gbs='http://www.software-innovation.no/growBusinessDocument'" w:xpath="/gbs:GrowBusinessDocument/gbs:CF_instructiondescription[@gbs:key='10004']" w:storeItemID="{DACC913A-28E9-48B9-9B3A-14A2D733BB95}"/>
              <w:text/>
            </w:sdtPr>
            <w:sdtEndPr/>
            <w:sdtContent>
              <w:p w14:paraId="7629B6BD" w14:textId="77777777" w:rsidR="00871A83" w:rsidRPr="00871A83" w:rsidRDefault="00A004C3" w:rsidP="00A004C3">
                <w:pPr>
                  <w:jc w:val="both"/>
                </w:pPr>
                <w:r>
                  <w:t>Tietoa purennan hoidosta leukojen leikkauksen avulla.</w:t>
                </w:r>
              </w:p>
            </w:sdtContent>
          </w:sdt>
        </w:tc>
      </w:tr>
    </w:tbl>
    <w:p w14:paraId="2624F7A2" w14:textId="77777777" w:rsidR="00A004C3" w:rsidRDefault="00A004C3" w:rsidP="00A004C3">
      <w:pPr>
        <w:jc w:val="both"/>
      </w:pPr>
    </w:p>
    <w:p w14:paraId="733CCF40" w14:textId="77777777" w:rsidR="00A004C3" w:rsidRPr="009B4A3D" w:rsidRDefault="00A004C3" w:rsidP="00A004C3">
      <w:pPr>
        <w:pStyle w:val="KappaleC1"/>
        <w:ind w:left="3912"/>
        <w:jc w:val="both"/>
      </w:pPr>
    </w:p>
    <w:p w14:paraId="7EE7BC70" w14:textId="77777777" w:rsidR="00A004C3" w:rsidRPr="00655098" w:rsidRDefault="00A004C3" w:rsidP="00A004C3">
      <w:pPr>
        <w:pStyle w:val="KappaleC1"/>
        <w:jc w:val="both"/>
        <w:rPr>
          <w:b/>
          <w:sz w:val="20"/>
          <w:szCs w:val="20"/>
        </w:rPr>
      </w:pPr>
      <w:r w:rsidRPr="00655098">
        <w:rPr>
          <w:b/>
          <w:sz w:val="20"/>
          <w:szCs w:val="20"/>
        </w:rPr>
        <w:t>Yleistä</w:t>
      </w:r>
    </w:p>
    <w:p w14:paraId="1B350E00" w14:textId="77777777" w:rsidR="00A004C3" w:rsidRPr="00655098" w:rsidRDefault="00A004C3" w:rsidP="00A004C3">
      <w:pPr>
        <w:pStyle w:val="KappaleC1"/>
        <w:jc w:val="both"/>
        <w:rPr>
          <w:b/>
          <w:sz w:val="20"/>
          <w:szCs w:val="20"/>
        </w:rPr>
      </w:pPr>
    </w:p>
    <w:p w14:paraId="60DC3A72" w14:textId="77777777" w:rsidR="00EC3437" w:rsidRDefault="00A004C3" w:rsidP="00EC3437">
      <w:pPr>
        <w:pStyle w:val="KappaleC1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Leukaortopedisella</w:t>
      </w:r>
      <w:proofErr w:type="spellEnd"/>
      <w:r w:rsidRPr="00655098">
        <w:rPr>
          <w:sz w:val="20"/>
          <w:szCs w:val="20"/>
        </w:rPr>
        <w:t xml:space="preserve"> hoidolla tarkoitetaan sellaista purennan korjaushoitoa, jossa hampaiston </w:t>
      </w:r>
    </w:p>
    <w:p w14:paraId="4B753DDF" w14:textId="77777777" w:rsidR="00EC3437" w:rsidRDefault="00A004C3" w:rsidP="00EC3437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 xml:space="preserve">oikomishoitoon yhdistetään leukojen leikkauksia. Hoidon tavoitteena on korjata virheellinen </w:t>
      </w:r>
    </w:p>
    <w:p w14:paraId="21B08810" w14:textId="5F488BB0" w:rsidR="00A004C3" w:rsidRPr="00655098" w:rsidRDefault="00A004C3" w:rsidP="00EC3437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>purenta, joka voi aiheuttaa pään ja kasvojen alueen jännitys- ja kiputiloja, hampaiden tukikudosvaurioita tai vaikeuttaa pureskelua. Hoito toteutetaan oikojahammaslääkärin, suu- ja leukakirurgin sekä suuhygienistin yhteistyönä. Apuna suunnittelussa käytetään purennan kipsivaloksia, valokuvia, sekä hampaiston, kasvojen ja leukojen alueen röntgenkuvia (2D ja 3D).</w:t>
      </w:r>
    </w:p>
    <w:p w14:paraId="0C608736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</w:p>
    <w:p w14:paraId="1778C3CF" w14:textId="77777777" w:rsidR="00EC3437" w:rsidRDefault="00A004C3" w:rsidP="00A004C3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 xml:space="preserve">Kasvosuhteiden tarkempi analyysi sekä kirurgisen hoidon suunnittelu tehdään tietokoneavusteisesti. Mahdolliset leikkauksen tiellä olevat viisaudenhampaat joudutaan usein poistamaan ennen hoidon aloitusta. Oikomiskirurginen hoito voi kestää </w:t>
      </w:r>
      <w:proofErr w:type="gramStart"/>
      <w:r w:rsidRPr="00655098">
        <w:rPr>
          <w:sz w:val="20"/>
          <w:szCs w:val="20"/>
        </w:rPr>
        <w:t>2-4</w:t>
      </w:r>
      <w:proofErr w:type="gramEnd"/>
      <w:r w:rsidRPr="00655098">
        <w:rPr>
          <w:sz w:val="20"/>
          <w:szCs w:val="20"/>
        </w:rPr>
        <w:t xml:space="preserve"> vuotta. Hoito vaatii potilaalta hyvää </w:t>
      </w:r>
    </w:p>
    <w:p w14:paraId="6E2FDB56" w14:textId="11CD9924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>motivaatiota, sillä se saattaa olla sekä fyysisesti että psyykkisesti raskas. Usein myös kasvojen ulkonäkö muuttuu hoidon myötä.</w:t>
      </w:r>
    </w:p>
    <w:p w14:paraId="3CFE5F57" w14:textId="77777777" w:rsidR="00A004C3" w:rsidRDefault="00A004C3" w:rsidP="00A004C3">
      <w:pPr>
        <w:pStyle w:val="KappaleC1"/>
        <w:jc w:val="both"/>
        <w:rPr>
          <w:sz w:val="20"/>
          <w:szCs w:val="20"/>
        </w:rPr>
      </w:pPr>
    </w:p>
    <w:p w14:paraId="059C5211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  <w:r w:rsidRPr="00655098">
        <w:rPr>
          <w:b/>
          <w:sz w:val="20"/>
          <w:szCs w:val="20"/>
        </w:rPr>
        <w:t>Hoitovaiheet</w:t>
      </w:r>
    </w:p>
    <w:p w14:paraId="59051843" w14:textId="77777777" w:rsidR="00A004C3" w:rsidRPr="00655098" w:rsidRDefault="00A004C3" w:rsidP="00A004C3">
      <w:pPr>
        <w:pStyle w:val="KappaleC1"/>
        <w:jc w:val="both"/>
        <w:rPr>
          <w:b/>
          <w:sz w:val="20"/>
          <w:szCs w:val="20"/>
        </w:rPr>
      </w:pPr>
    </w:p>
    <w:p w14:paraId="3380A41F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  <w:r w:rsidRPr="00655098"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E94EB1" wp14:editId="3B7CB8FD">
                <wp:simplePos x="0" y="0"/>
                <wp:positionH relativeFrom="column">
                  <wp:posOffset>4000500</wp:posOffset>
                </wp:positionH>
                <wp:positionV relativeFrom="paragraph">
                  <wp:posOffset>28575</wp:posOffset>
                </wp:positionV>
                <wp:extent cx="2259330" cy="1148715"/>
                <wp:effectExtent l="0" t="0" r="6985" b="3810"/>
                <wp:wrapSquare wrapText="bothSides"/>
                <wp:docPr id="26" name="Tekstiruut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D68DF" w14:textId="77777777" w:rsidR="00A004C3" w:rsidRDefault="00A004C3" w:rsidP="00A004C3">
                            <w:pPr>
                              <w:tabs>
                                <w:tab w:val="left" w:pos="9638"/>
                              </w:tabs>
                              <w:ind w:right="-82"/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  <w:lang w:eastAsia="fi-FI"/>
                              </w:rPr>
                              <w:drawing>
                                <wp:inline distT="0" distB="0" distL="0" distR="0" wp14:anchorId="42A4CA62" wp14:editId="46F4E9F1">
                                  <wp:extent cx="2076450" cy="1057275"/>
                                  <wp:effectExtent l="0" t="0" r="0" b="9525"/>
                                  <wp:docPr id="28" name="Kuva 28" descr="kojeet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14" descr="kojeet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E94EB1" id="_x0000_t202" coordsize="21600,21600" o:spt="202" path="m,l,21600r21600,l21600,xe">
                <v:stroke joinstyle="miter"/>
                <v:path gradientshapeok="t" o:connecttype="rect"/>
              </v:shapetype>
              <v:shape id="Tekstiruutu 26" o:spid="_x0000_s1026" type="#_x0000_t202" style="position:absolute;left:0;text-align:left;margin-left:315pt;margin-top:2.25pt;width:177.9pt;height:90.4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" stroked="f">
                <v:textbox style="mso-fit-shape-to-text:t">
                  <w:txbxContent>
                    <w:p w14:paraId="600D68DF" w14:textId="77777777" w:rsidR="00A004C3" w:rsidRDefault="00A004C3" w:rsidP="00A004C3">
                      <w:pPr>
                        <w:tabs>
                          <w:tab w:val="left" w:pos="9638"/>
                        </w:tabs>
                        <w:ind w:right="-82"/>
                      </w:pPr>
                      <w:r>
                        <w:rPr>
                          <w:rFonts w:asciiTheme="majorHAnsi" w:hAnsiTheme="majorHAnsi"/>
                          <w:noProof/>
                          <w:sz w:val="20"/>
                          <w:szCs w:val="20"/>
                          <w:lang w:eastAsia="fi-FI"/>
                        </w:rPr>
                        <w:drawing>
                          <wp:inline distT="0" distB="0" distL="0" distR="0" wp14:anchorId="42A4CA62" wp14:editId="46F4E9F1">
                            <wp:extent cx="2076450" cy="1057275"/>
                            <wp:effectExtent l="0" t="0" r="0" b="9525"/>
                            <wp:docPr id="28" name="Kuva 28" descr="kojeet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14" descr="kojeet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5098">
        <w:rPr>
          <w:sz w:val="20"/>
          <w:szCs w:val="20"/>
        </w:rPr>
        <w:t xml:space="preserve">Hoito aloitetaan </w:t>
      </w:r>
      <w:r>
        <w:rPr>
          <w:sz w:val="20"/>
          <w:szCs w:val="20"/>
        </w:rPr>
        <w:t xml:space="preserve">yleensä </w:t>
      </w:r>
      <w:r w:rsidRPr="00655098">
        <w:rPr>
          <w:sz w:val="20"/>
          <w:szCs w:val="20"/>
        </w:rPr>
        <w:t xml:space="preserve">hampaiston oikomishoidolla, jonka tarkoituksena on tasoitella hammaskaaret ja muotoilla ne toisiinsa sopiviksi. Hoito toteutetaan kiinteillä oikomiskojeilla. Kaarilankojen aktivoinnit tapahtuvat noin </w:t>
      </w:r>
      <w:proofErr w:type="gramStart"/>
      <w:r w:rsidRPr="00655098">
        <w:rPr>
          <w:sz w:val="20"/>
          <w:szCs w:val="20"/>
        </w:rPr>
        <w:t>4-6</w:t>
      </w:r>
      <w:proofErr w:type="gramEnd"/>
      <w:r w:rsidRPr="00655098">
        <w:rPr>
          <w:sz w:val="20"/>
          <w:szCs w:val="20"/>
        </w:rPr>
        <w:t xml:space="preserve"> viikon välein. Aktivointien jälkeen hampaat ovat usein puruarat muutamien päivien ajan. Hampaiden huolellinen päivittäinen puhdistus on tärkeää, etteivät hampaat kojehoidon myötä reikiintyisi eivätkä ikenet tulehtuisi.</w:t>
      </w:r>
    </w:p>
    <w:p w14:paraId="692514AC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</w:p>
    <w:p w14:paraId="748A0124" w14:textId="77777777" w:rsidR="00EC3437" w:rsidRDefault="00A004C3" w:rsidP="00EC3437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 xml:space="preserve">Leikkausta edeltävä oikomishoito kestää noin </w:t>
      </w:r>
      <w:proofErr w:type="gramStart"/>
      <w:r w:rsidRPr="00655098">
        <w:rPr>
          <w:sz w:val="20"/>
          <w:szCs w:val="20"/>
        </w:rPr>
        <w:t>1-2</w:t>
      </w:r>
      <w:proofErr w:type="gramEnd"/>
      <w:r w:rsidRPr="00655098">
        <w:rPr>
          <w:sz w:val="20"/>
          <w:szCs w:val="20"/>
        </w:rPr>
        <w:t xml:space="preserve"> vuotta, jonka jälkeen purennan kipsivalosten </w:t>
      </w:r>
    </w:p>
    <w:p w14:paraId="3591271D" w14:textId="2415D49B" w:rsidR="00EC3437" w:rsidRDefault="00A004C3" w:rsidP="00EC3437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 xml:space="preserve">ja tarvittaessa 3D-tietokonepohjaisen suunnittelun avulla tarkennetaan leikkaussuunnitelma ja </w:t>
      </w:r>
    </w:p>
    <w:p w14:paraId="5F9A91B8" w14:textId="77777777" w:rsidR="00EC3437" w:rsidRDefault="00A004C3" w:rsidP="00EC3437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 xml:space="preserve">valmistetaan muovinen purentalasta leikkausta varten. Purentalasta ei estä suun avaamista ja </w:t>
      </w:r>
    </w:p>
    <w:p w14:paraId="211D41ED" w14:textId="77777777" w:rsidR="00EC3437" w:rsidRDefault="00A004C3" w:rsidP="00EC3437">
      <w:pPr>
        <w:pStyle w:val="KappaleC1"/>
        <w:jc w:val="both"/>
        <w:rPr>
          <w:sz w:val="20"/>
          <w:szCs w:val="20"/>
        </w:rPr>
      </w:pPr>
      <w:r>
        <w:rPr>
          <w:sz w:val="20"/>
          <w:szCs w:val="20"/>
        </w:rPr>
        <w:t>se jätetään joskus</w:t>
      </w:r>
      <w:r w:rsidRPr="00655098">
        <w:rPr>
          <w:sz w:val="20"/>
          <w:szCs w:val="20"/>
        </w:rPr>
        <w:t xml:space="preserve"> purennan tueksi leikkausta seuraavien viikkojen ajaksi. L</w:t>
      </w:r>
      <w:r>
        <w:rPr>
          <w:sz w:val="20"/>
          <w:szCs w:val="20"/>
        </w:rPr>
        <w:t>eikkaus</w:t>
      </w:r>
      <w:r w:rsidR="00EC3437">
        <w:rPr>
          <w:sz w:val="20"/>
          <w:szCs w:val="20"/>
        </w:rPr>
        <w:t xml:space="preserve"> </w:t>
      </w:r>
      <w:r w:rsidRPr="00655098">
        <w:rPr>
          <w:sz w:val="20"/>
          <w:szCs w:val="20"/>
        </w:rPr>
        <w:t xml:space="preserve">tapahtuu </w:t>
      </w:r>
    </w:p>
    <w:p w14:paraId="0D6E7225" w14:textId="5031C9F3" w:rsidR="00EC3437" w:rsidRDefault="00A004C3" w:rsidP="00EC3437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>nukutuksessa. Viillot tehdään suun sisältä, joten ulkoisia arpia leikkauksesta ei jää. Leikkauksessa luut kiinnitetään uuteen asentoon titaanilevyjen ja ruuvien avulla, joita ei yleensä tarvitse myöhemmin poistaa.</w:t>
      </w:r>
      <w:r>
        <w:rPr>
          <w:sz w:val="20"/>
          <w:szCs w:val="20"/>
        </w:rPr>
        <w:t xml:space="preserve"> Kotiin pääsee yleensä </w:t>
      </w:r>
      <w:proofErr w:type="gramStart"/>
      <w:r>
        <w:rPr>
          <w:sz w:val="20"/>
          <w:szCs w:val="20"/>
        </w:rPr>
        <w:t>1-3</w:t>
      </w:r>
      <w:proofErr w:type="gramEnd"/>
      <w:r>
        <w:rPr>
          <w:sz w:val="20"/>
          <w:szCs w:val="20"/>
        </w:rPr>
        <w:t xml:space="preserve"> vrk kuluttua leikkauksesta. Sairausloman pituus on yleensä</w:t>
      </w:r>
    </w:p>
    <w:p w14:paraId="16837F5E" w14:textId="659482E5" w:rsidR="00A004C3" w:rsidRPr="00655098" w:rsidRDefault="00A004C3" w:rsidP="00EC3437">
      <w:pPr>
        <w:pStyle w:val="KappaleC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4-6</w:t>
      </w:r>
      <w:proofErr w:type="gramEnd"/>
      <w:r>
        <w:rPr>
          <w:sz w:val="20"/>
          <w:szCs w:val="20"/>
        </w:rPr>
        <w:t xml:space="preserve"> viikkoa. Tarkemmat ohjeet leikkauksen jälkeisestä ravitsemuksesta ja liikunnan rajoituksista toipilasaikana annetaan sairaalasta kotiuduttaessa.</w:t>
      </w:r>
    </w:p>
    <w:p w14:paraId="4DBA07AC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</w:p>
    <w:p w14:paraId="04FBF6A4" w14:textId="77777777" w:rsidR="00EC3437" w:rsidRDefault="00A004C3" w:rsidP="00EC3437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>Leukojen leikkaukset voivat olla verrattain isoja ja aikaa vieviä, ja kuten muuhunkin kirurgiaan, niihin liittyy aina omat riskinsä.</w:t>
      </w:r>
      <w:r>
        <w:rPr>
          <w:sz w:val="20"/>
          <w:szCs w:val="20"/>
        </w:rPr>
        <w:t xml:space="preserve"> Turvotusta, syömisvaikeutta ja suun avauksen rajoittuneisuutta esiintyy yleisesti leikkauksen jälkeen.</w:t>
      </w:r>
      <w:r w:rsidRPr="00655098">
        <w:rPr>
          <w:sz w:val="20"/>
          <w:szCs w:val="20"/>
        </w:rPr>
        <w:t xml:space="preserve"> Alaleuan leikkauksissa on olemassa riski, että alahuulen tai leuan kärjen alueelle jää tunnon alenemaa. Yläleuan leikkauksen jälkeen saattaa ikenissä ja </w:t>
      </w:r>
    </w:p>
    <w:p w14:paraId="5CB5247D" w14:textId="77777777" w:rsidR="00EC3437" w:rsidRDefault="00A004C3" w:rsidP="00EC3437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>hampaiden alueella esiintyä puutuneisuutta.</w:t>
      </w:r>
      <w:r>
        <w:rPr>
          <w:sz w:val="20"/>
          <w:szCs w:val="20"/>
        </w:rPr>
        <w:t xml:space="preserve"> </w:t>
      </w:r>
      <w:r w:rsidRPr="00655098">
        <w:rPr>
          <w:sz w:val="20"/>
          <w:szCs w:val="20"/>
        </w:rPr>
        <w:t xml:space="preserve">Tunto palautuu pääsääntöisesti </w:t>
      </w:r>
      <w:proofErr w:type="gramStart"/>
      <w:r w:rsidRPr="00655098">
        <w:rPr>
          <w:sz w:val="20"/>
          <w:szCs w:val="20"/>
        </w:rPr>
        <w:t>3-12</w:t>
      </w:r>
      <w:proofErr w:type="gramEnd"/>
      <w:r w:rsidRPr="00655098">
        <w:rPr>
          <w:sz w:val="20"/>
          <w:szCs w:val="20"/>
        </w:rPr>
        <w:t xml:space="preserve"> kuukauden </w:t>
      </w:r>
    </w:p>
    <w:p w14:paraId="5938BC09" w14:textId="71477089" w:rsidR="00A004C3" w:rsidRPr="00655098" w:rsidRDefault="00A004C3" w:rsidP="00EC3437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 xml:space="preserve">kuluessa, mutta joillekin tunnon alenema voi jäädä </w:t>
      </w:r>
      <w:r>
        <w:rPr>
          <w:sz w:val="20"/>
          <w:szCs w:val="20"/>
        </w:rPr>
        <w:t>pysyväksi.</w:t>
      </w:r>
      <w:r w:rsidRPr="00655098">
        <w:rPr>
          <w:sz w:val="20"/>
          <w:szCs w:val="20"/>
        </w:rPr>
        <w:t xml:space="preserve"> </w:t>
      </w:r>
    </w:p>
    <w:p w14:paraId="70927E82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</w:p>
    <w:p w14:paraId="20B6F72A" w14:textId="00043388" w:rsidR="00A004C3" w:rsidRPr="00655098" w:rsidRDefault="00A004C3" w:rsidP="00EC3437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 xml:space="preserve">Leikkauksen jälkeen oikomishoidolla viimeistellään purentaa noin puolisen vuotta. Kiinteiden kojeiden purkamista seuraa vielä noin 1 ½ vuoden mittainen purennan ylläpitovaihe. Yläleuan osalta tämä tarkoittaa </w:t>
      </w:r>
      <w:r>
        <w:rPr>
          <w:sz w:val="20"/>
          <w:szCs w:val="20"/>
        </w:rPr>
        <w:t xml:space="preserve">yleensä </w:t>
      </w:r>
      <w:r w:rsidRPr="00655098">
        <w:rPr>
          <w:sz w:val="20"/>
          <w:szCs w:val="20"/>
        </w:rPr>
        <w:t>irrotettavaa, akryylimuovista tehtyä suulaen levyä, jota aluksi pidetään sekä päivällä että yöllä, myöhemmin siirrytään</w:t>
      </w:r>
      <w:r w:rsidR="00EC3437">
        <w:rPr>
          <w:sz w:val="20"/>
          <w:szCs w:val="20"/>
        </w:rPr>
        <w:t xml:space="preserve"> </w:t>
      </w:r>
      <w:r w:rsidRPr="00655098">
        <w:rPr>
          <w:sz w:val="20"/>
          <w:szCs w:val="20"/>
        </w:rPr>
        <w:t xml:space="preserve">pelkkään </w:t>
      </w:r>
      <w:proofErr w:type="spellStart"/>
      <w:r w:rsidRPr="00655098">
        <w:rPr>
          <w:sz w:val="20"/>
          <w:szCs w:val="20"/>
        </w:rPr>
        <w:t>yökäyttöön</w:t>
      </w:r>
      <w:proofErr w:type="spellEnd"/>
      <w:r w:rsidRPr="00655098">
        <w:rPr>
          <w:sz w:val="20"/>
          <w:szCs w:val="20"/>
        </w:rPr>
        <w:t>. Alaleuassa käytetään alaetuhampaiden taakse kiinnitettävää ohutta tukilankaa, joka yleensä suositellaan jätettäväksi pysyvästi paikoilleen varmistamaan oikomishoidon tuloksen pysyvyyttä. Ylläpitovaiheessa (1 ½ v) oikojahammaslääkärin tai suuhygienistin vastaanotolla käydää</w:t>
      </w:r>
      <w:r>
        <w:rPr>
          <w:sz w:val="20"/>
          <w:szCs w:val="20"/>
        </w:rPr>
        <w:t xml:space="preserve">n </w:t>
      </w:r>
      <w:proofErr w:type="gramStart"/>
      <w:r>
        <w:rPr>
          <w:sz w:val="20"/>
          <w:szCs w:val="20"/>
        </w:rPr>
        <w:t>4-6</w:t>
      </w:r>
      <w:proofErr w:type="gramEnd"/>
      <w:r>
        <w:rPr>
          <w:sz w:val="20"/>
          <w:szCs w:val="20"/>
        </w:rPr>
        <w:t xml:space="preserve"> kuukauden välein.</w:t>
      </w:r>
    </w:p>
    <w:p w14:paraId="2634D2E9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</w:p>
    <w:p w14:paraId="538C0784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</w:p>
    <w:p w14:paraId="3E0928BF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  <w:r w:rsidRPr="00655098">
        <w:rPr>
          <w:b/>
          <w:sz w:val="20"/>
          <w:szCs w:val="20"/>
        </w:rPr>
        <w:t>Hoidon kustannukset</w:t>
      </w:r>
    </w:p>
    <w:p w14:paraId="006D0068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</w:p>
    <w:p w14:paraId="70B54129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  <w:r w:rsidRPr="00655098">
        <w:rPr>
          <w:sz w:val="20"/>
          <w:szCs w:val="20"/>
        </w:rPr>
        <w:t>Poliklinikkakäynneistä peritään voimassa oleva poliklinikkamaksu ja sairaalassaolopäivistä hoitopäivämaksut.</w:t>
      </w:r>
    </w:p>
    <w:p w14:paraId="7491C89D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</w:p>
    <w:p w14:paraId="17CA2B0B" w14:textId="77777777" w:rsidR="00A004C3" w:rsidRPr="00655098" w:rsidRDefault="00A004C3" w:rsidP="00A004C3">
      <w:pPr>
        <w:pStyle w:val="KappaleC1"/>
        <w:jc w:val="both"/>
        <w:rPr>
          <w:sz w:val="20"/>
          <w:szCs w:val="20"/>
        </w:rPr>
      </w:pPr>
    </w:p>
    <w:p w14:paraId="41E21026" w14:textId="77777777" w:rsidR="00A004C3" w:rsidRDefault="00A004C3" w:rsidP="00A004C3">
      <w:pPr>
        <w:pStyle w:val="KappaleC1"/>
        <w:jc w:val="both"/>
        <w:rPr>
          <w:noProof/>
          <w:lang w:eastAsia="fi-FI"/>
        </w:rPr>
      </w:pPr>
      <w:r w:rsidRPr="00655098"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18FD6" wp14:editId="1487DAFD">
                <wp:simplePos x="0" y="0"/>
                <wp:positionH relativeFrom="column">
                  <wp:posOffset>3429000</wp:posOffset>
                </wp:positionH>
                <wp:positionV relativeFrom="paragraph">
                  <wp:posOffset>53340</wp:posOffset>
                </wp:positionV>
                <wp:extent cx="2514600" cy="1257300"/>
                <wp:effectExtent l="0" t="0" r="19050" b="19050"/>
                <wp:wrapNone/>
                <wp:docPr id="24" name="Tekstiruut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FA24F" w14:textId="77777777" w:rsidR="00A004C3" w:rsidRDefault="00A004C3" w:rsidP="00A004C3">
                            <w:r>
                              <w:t>Yläleuan leikkaus</w:t>
                            </w:r>
                          </w:p>
                          <w:p w14:paraId="1EC28FC9" w14:textId="77777777" w:rsidR="00A004C3" w:rsidRDefault="00A004C3" w:rsidP="00A004C3"/>
                          <w:p w14:paraId="2912D8C1" w14:textId="77777777" w:rsidR="00A004C3" w:rsidRDefault="00A004C3" w:rsidP="00A004C3">
                            <w:r>
                              <w:t>Yläleuka irrotetaan leikkauksessa poskiontelon ja nenänpohjan kautta, minkä jälkeen leuka voidaan siirtää haluttuun asemaan.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18FD6" id="Tekstiruutu 24" o:spid="_x0000_s1027" type="#_x0000_t202" style="position:absolute;left:0;text-align:left;margin-left:270pt;margin-top:4.2pt;width:198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">
                <v:textbox>
                  <w:txbxContent>
                    <w:p w14:paraId="3CBFA24F" w14:textId="77777777" w:rsidR="00A004C3" w:rsidRDefault="00A004C3" w:rsidP="00A004C3">
                      <w:r>
                        <w:t>Yläleuan leikkaus</w:t>
                      </w:r>
                    </w:p>
                    <w:p w14:paraId="1EC28FC9" w14:textId="77777777" w:rsidR="00A004C3" w:rsidRDefault="00A004C3" w:rsidP="00A004C3"/>
                    <w:p w14:paraId="2912D8C1" w14:textId="77777777" w:rsidR="00A004C3" w:rsidRDefault="00A004C3" w:rsidP="00A004C3">
                      <w:r>
                        <w:t>Yläleuka irrotetaan leikkauksessa poskiontelon ja nenänpohjan kautta, minkä jälkeen leuka voidaan siirtää haluttuun asemaan.</w:t>
                      </w:r>
                    </w:p>
                  </w:txbxContent>
                </v:textbox>
              </v:shape>
            </w:pict>
          </mc:Fallback>
        </mc:AlternateContent>
      </w:r>
    </w:p>
    <w:p w14:paraId="189262C4" w14:textId="77777777" w:rsidR="00A004C3" w:rsidRDefault="00A004C3" w:rsidP="00A004C3">
      <w:pPr>
        <w:pStyle w:val="KappaleC1"/>
        <w:jc w:val="both"/>
        <w:rPr>
          <w:noProof/>
          <w:lang w:eastAsia="fi-FI"/>
        </w:rPr>
      </w:pPr>
    </w:p>
    <w:p w14:paraId="42E3AE54" w14:textId="77777777" w:rsidR="00A004C3" w:rsidRDefault="00A004C3" w:rsidP="00A004C3">
      <w:pPr>
        <w:pStyle w:val="KappaleC1"/>
        <w:jc w:val="both"/>
        <w:rPr>
          <w:noProof/>
          <w:lang w:eastAsia="fi-FI"/>
        </w:rPr>
      </w:pPr>
    </w:p>
    <w:p w14:paraId="33A39E0A" w14:textId="77777777" w:rsidR="00A004C3" w:rsidRDefault="00A004C3" w:rsidP="00A004C3">
      <w:pPr>
        <w:pStyle w:val="KappaleC1"/>
        <w:jc w:val="both"/>
        <w:rPr>
          <w:noProof/>
          <w:lang w:eastAsia="fi-FI"/>
        </w:rPr>
      </w:pPr>
    </w:p>
    <w:p w14:paraId="26F2B116" w14:textId="77777777" w:rsidR="00A004C3" w:rsidRPr="00FD76AA" w:rsidRDefault="00A004C3" w:rsidP="00A004C3">
      <w:pPr>
        <w:pStyle w:val="KappaleC1"/>
        <w:jc w:val="both"/>
        <w:rPr>
          <w:noProof/>
          <w:lang w:eastAsia="fi-FI"/>
        </w:rPr>
      </w:pPr>
      <w:r w:rsidRPr="00655098"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8D202" wp14:editId="10CD761D">
                <wp:simplePos x="0" y="0"/>
                <wp:positionH relativeFrom="column">
                  <wp:posOffset>3429000</wp:posOffset>
                </wp:positionH>
                <wp:positionV relativeFrom="paragraph">
                  <wp:posOffset>889000</wp:posOffset>
                </wp:positionV>
                <wp:extent cx="2514600" cy="1368425"/>
                <wp:effectExtent l="0" t="0" r="19050" b="22225"/>
                <wp:wrapNone/>
                <wp:docPr id="23" name="Tekstiruut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6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1AE7C" w14:textId="77777777" w:rsidR="00A004C3" w:rsidRDefault="00A004C3" w:rsidP="00A004C3">
                            <w:r>
                              <w:t>Alaleuan leikkaus</w:t>
                            </w:r>
                          </w:p>
                          <w:p w14:paraId="591FD331" w14:textId="77777777" w:rsidR="00A004C3" w:rsidRDefault="00A004C3" w:rsidP="00A004C3"/>
                          <w:p w14:paraId="34F5DA4A" w14:textId="77777777" w:rsidR="00A004C3" w:rsidRDefault="00A004C3" w:rsidP="00A004C3">
                            <w:r>
                              <w:t xml:space="preserve">Alaleuka halkaistaan kuvan osoittamalla tavalla. Leukaa voidaan pidentää, lyhentää tai kiertää. Alaleuan kärkeä muotoillaan tarvittaessa, mutta tämä on harvinaisempaa.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8D202" id="Tekstiruutu 23" o:spid="_x0000_s1028" type="#_x0000_t202" style="position:absolute;left:0;text-align:left;margin-left:270pt;margin-top:70pt;width:198pt;height:10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">
                <v:textbox>
                  <w:txbxContent>
                    <w:p w14:paraId="7AD1AE7C" w14:textId="77777777" w:rsidR="00A004C3" w:rsidRDefault="00A004C3" w:rsidP="00A004C3">
                      <w:r>
                        <w:t>Alaleuan leikkaus</w:t>
                      </w:r>
                    </w:p>
                    <w:p w14:paraId="591FD331" w14:textId="77777777" w:rsidR="00A004C3" w:rsidRDefault="00A004C3" w:rsidP="00A004C3"/>
                    <w:p w14:paraId="34F5DA4A" w14:textId="77777777" w:rsidR="00A004C3" w:rsidRDefault="00A004C3" w:rsidP="00A004C3">
                      <w:r>
                        <w:t xml:space="preserve">Alaleuka halkaistaan kuvan osoittamalla tavalla. Leukaa voidaan pidentää, lyhentää tai kiertää. Alaleuan kärkeä muotoillaan tarvittaessa, mutta tämä on harvinaisempaa. </w:t>
                      </w:r>
                    </w:p>
                  </w:txbxContent>
                </v:textbox>
              </v:shape>
            </w:pict>
          </mc:Fallback>
        </mc:AlternateContent>
      </w:r>
      <w:r w:rsidRPr="00566171">
        <w:rPr>
          <w:noProof/>
          <w:lang w:eastAsia="fi-FI"/>
        </w:rPr>
        <w:drawing>
          <wp:inline distT="0" distB="0" distL="0" distR="0" wp14:anchorId="3538F2C7" wp14:editId="64C697A1">
            <wp:extent cx="2898571" cy="177673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23" cy="18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6F76" w14:textId="77777777" w:rsidR="00A004C3" w:rsidRDefault="00A004C3" w:rsidP="00A004C3">
      <w:pPr>
        <w:pStyle w:val="KappaleC1"/>
        <w:ind w:left="0"/>
        <w:jc w:val="both"/>
        <w:rPr>
          <w:sz w:val="20"/>
          <w:szCs w:val="20"/>
        </w:rPr>
      </w:pPr>
    </w:p>
    <w:p w14:paraId="2540CCDF" w14:textId="77777777" w:rsidR="00A004C3" w:rsidRPr="00655098" w:rsidRDefault="00A004C3" w:rsidP="00A004C3">
      <w:pPr>
        <w:pStyle w:val="KappaleC1"/>
        <w:ind w:left="0"/>
        <w:jc w:val="both"/>
        <w:rPr>
          <w:sz w:val="20"/>
          <w:szCs w:val="20"/>
        </w:rPr>
      </w:pPr>
    </w:p>
    <w:p w14:paraId="42005A08" w14:textId="77777777" w:rsidR="00A004C3" w:rsidRDefault="00A004C3" w:rsidP="00A004C3">
      <w:pPr>
        <w:pStyle w:val="KappaleC1"/>
        <w:ind w:left="0"/>
        <w:jc w:val="both"/>
        <w:rPr>
          <w:sz w:val="20"/>
          <w:szCs w:val="20"/>
        </w:rPr>
      </w:pPr>
    </w:p>
    <w:p w14:paraId="228AC8A3" w14:textId="77777777" w:rsidR="00A004C3" w:rsidRDefault="00A004C3" w:rsidP="00A004C3">
      <w:pPr>
        <w:pStyle w:val="KappaleC1"/>
        <w:ind w:left="0"/>
        <w:jc w:val="both"/>
        <w:rPr>
          <w:sz w:val="20"/>
          <w:szCs w:val="20"/>
        </w:rPr>
      </w:pPr>
    </w:p>
    <w:p w14:paraId="413FE5FD" w14:textId="77777777" w:rsidR="00A004C3" w:rsidRPr="00655098" w:rsidRDefault="00A004C3" w:rsidP="00A004C3">
      <w:pPr>
        <w:pStyle w:val="KappaleC1"/>
        <w:ind w:left="0"/>
        <w:jc w:val="both"/>
        <w:rPr>
          <w:sz w:val="20"/>
          <w:szCs w:val="20"/>
        </w:rPr>
      </w:pPr>
    </w:p>
    <w:p w14:paraId="4B66ED68" w14:textId="77777777" w:rsidR="00A004C3" w:rsidRPr="00AD4BC3" w:rsidRDefault="00A004C3" w:rsidP="00A004C3">
      <w:pPr>
        <w:pStyle w:val="KappaleC1"/>
        <w:ind w:left="0"/>
        <w:jc w:val="both"/>
      </w:pPr>
    </w:p>
    <w:p w14:paraId="46AE8818" w14:textId="77777777" w:rsidR="00A004C3" w:rsidRPr="00AD4BC3" w:rsidRDefault="00EC3437" w:rsidP="00A004C3">
      <w:pPr>
        <w:pStyle w:val="KappaleC1"/>
        <w:ind w:left="0"/>
        <w:jc w:val="both"/>
      </w:pPr>
      <w:r>
        <w:object w:dxaOrig="1440" w:dyaOrig="1440" w14:anchorId="781F8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9.15pt;margin-top:6.15pt;width:130.8pt;height:86.9pt;z-index:251658240" fillcolor="#f60">
            <v:imagedata r:id="rId15" o:title=""/>
            <v:shadow color="#5e574e"/>
          </v:shape>
          <o:OLEObject Type="Embed" ProgID="Unknown" ShapeID="_x0000_s1026" DrawAspect="Content" ObjectID="_1713165622" r:id="rId16"/>
        </w:object>
      </w:r>
      <w:r w:rsidR="00A004C3">
        <w:rPr>
          <w:noProof/>
          <w:lang w:eastAsia="fi-FI"/>
        </w:rPr>
        <w:t xml:space="preserve">         </w:t>
      </w:r>
      <w:r w:rsidR="00A004C3" w:rsidRPr="00655098">
        <w:rPr>
          <w:rFonts w:ascii="Calibri" w:eastAsia="Times New Roman" w:hAnsi="Calibri" w:cs="Times New Roman"/>
          <w:noProof/>
          <w:lang w:eastAsia="fi-FI"/>
        </w:rPr>
        <w:drawing>
          <wp:inline distT="0" distB="0" distL="0" distR="0" wp14:anchorId="31B3E570" wp14:editId="5D75CD62">
            <wp:extent cx="1543050" cy="110490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4C3">
        <w:rPr>
          <w:noProof/>
          <w:lang w:eastAsia="fi-FI"/>
        </w:rPr>
        <w:t xml:space="preserve">            </w:t>
      </w:r>
      <w:r w:rsidR="00A004C3" w:rsidRPr="00AD4BC3">
        <w:rPr>
          <w:noProof/>
          <w:lang w:eastAsia="fi-FI"/>
        </w:rPr>
        <w:drawing>
          <wp:inline distT="0" distB="0" distL="0" distR="0" wp14:anchorId="0B54FE53" wp14:editId="56AD61D6">
            <wp:extent cx="1749285" cy="1123950"/>
            <wp:effectExtent l="0" t="0" r="3810" b="0"/>
            <wp:docPr id="16" name="Kuva 16" descr="retle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 descr="retlev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27" cy="11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EE57" w14:textId="77777777" w:rsidR="00A004C3" w:rsidRPr="00AD4BC3" w:rsidRDefault="00A004C3" w:rsidP="00A004C3">
      <w:pPr>
        <w:pStyle w:val="KappaleC1"/>
        <w:ind w:left="0"/>
        <w:jc w:val="both"/>
      </w:pPr>
    </w:p>
    <w:p w14:paraId="356F4F7B" w14:textId="77777777" w:rsidR="00A004C3" w:rsidRPr="00AD4BC3" w:rsidRDefault="00A004C3" w:rsidP="00A004C3">
      <w:pPr>
        <w:pStyle w:val="KappaleC1"/>
        <w:ind w:left="0"/>
        <w:jc w:val="both"/>
      </w:pPr>
      <w:r w:rsidRPr="00AD4B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F249C" wp14:editId="127C54A8">
                <wp:simplePos x="0" y="0"/>
                <wp:positionH relativeFrom="column">
                  <wp:posOffset>228600</wp:posOffset>
                </wp:positionH>
                <wp:positionV relativeFrom="paragraph">
                  <wp:posOffset>80010</wp:posOffset>
                </wp:positionV>
                <wp:extent cx="1828800" cy="717550"/>
                <wp:effectExtent l="0" t="0" r="19050" b="25400"/>
                <wp:wrapNone/>
                <wp:docPr id="21" name="Tekstiruut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5D33C" w14:textId="77777777" w:rsidR="00A004C3" w:rsidRDefault="00A004C3" w:rsidP="00A004C3">
                            <w:pPr>
                              <w:jc w:val="center"/>
                            </w:pPr>
                            <w:r>
                              <w:t>Alaetuhampaiden</w:t>
                            </w:r>
                          </w:p>
                          <w:p w14:paraId="77F57B43" w14:textId="77777777" w:rsidR="00A004C3" w:rsidRDefault="00A004C3" w:rsidP="00A004C3">
                            <w:pPr>
                              <w:jc w:val="center"/>
                            </w:pPr>
                            <w:r>
                              <w:t xml:space="preserve"> taakse kiinnitetty tukilanka ja sen puhdistus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F249C" id="Tekstiruutu 21" o:spid="_x0000_s1029" type="#_x0000_t202" style="position:absolute;left:0;text-align:left;margin-left:18pt;margin-top:6.3pt;width:2in;height: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">
                <v:textbox>
                  <w:txbxContent>
                    <w:p w14:paraId="3C35D33C" w14:textId="77777777" w:rsidR="00A004C3" w:rsidRDefault="00A004C3" w:rsidP="00A004C3">
                      <w:pPr>
                        <w:jc w:val="center"/>
                      </w:pPr>
                      <w:r>
                        <w:t>Alaetuhampaiden</w:t>
                      </w:r>
                    </w:p>
                    <w:p w14:paraId="77F57B43" w14:textId="77777777" w:rsidR="00A004C3" w:rsidRDefault="00A004C3" w:rsidP="00A004C3">
                      <w:pPr>
                        <w:jc w:val="center"/>
                      </w:pPr>
                      <w:r>
                        <w:t xml:space="preserve"> taakse kiinnitetty tukilanka ja sen puhdistus</w:t>
                      </w:r>
                    </w:p>
                  </w:txbxContent>
                </v:textbox>
              </v:shape>
            </w:pict>
          </mc:Fallback>
        </mc:AlternateContent>
      </w:r>
      <w:r w:rsidRPr="00AD4B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87EA8" wp14:editId="14AFD3C4">
                <wp:simplePos x="0" y="0"/>
                <wp:positionH relativeFrom="column">
                  <wp:posOffset>2652395</wp:posOffset>
                </wp:positionH>
                <wp:positionV relativeFrom="paragraph">
                  <wp:posOffset>111760</wp:posOffset>
                </wp:positionV>
                <wp:extent cx="2819400" cy="428625"/>
                <wp:effectExtent l="0" t="0" r="19050" b="28575"/>
                <wp:wrapNone/>
                <wp:docPr id="22" name="Tekstiruut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FB4DA" w14:textId="77777777" w:rsidR="00A004C3" w:rsidRDefault="00A004C3" w:rsidP="00A004C3">
                            <w:pPr>
                              <w:jc w:val="center"/>
                            </w:pPr>
                            <w:r>
                              <w:t>Irrotettava suulaenlevy ylläpitää saavutettua hoitotulosta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87EA8" id="Tekstiruutu 22" o:spid="_x0000_s1030" type="#_x0000_t202" style="position:absolute;left:0;text-align:left;margin-left:208.85pt;margin-top:8.8pt;width:222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">
                <v:textbox>
                  <w:txbxContent>
                    <w:p w14:paraId="0C4FB4DA" w14:textId="77777777" w:rsidR="00A004C3" w:rsidRDefault="00A004C3" w:rsidP="00A004C3">
                      <w:pPr>
                        <w:jc w:val="center"/>
                      </w:pPr>
                      <w:r>
                        <w:t>Irrotettava suulaenlevy ylläpitää saavutettua hoitotulosta</w:t>
                      </w:r>
                    </w:p>
                  </w:txbxContent>
                </v:textbox>
              </v:shape>
            </w:pict>
          </mc:Fallback>
        </mc:AlternateContent>
      </w:r>
    </w:p>
    <w:p w14:paraId="0A48ED4A" w14:textId="77777777" w:rsidR="00A004C3" w:rsidRPr="00AD4BC3" w:rsidRDefault="00A004C3" w:rsidP="00A004C3">
      <w:pPr>
        <w:pStyle w:val="KappaleC1"/>
        <w:jc w:val="both"/>
      </w:pPr>
    </w:p>
    <w:p w14:paraId="2AC3EDED" w14:textId="77777777" w:rsidR="00A004C3" w:rsidRPr="009B4A3D" w:rsidRDefault="00A004C3" w:rsidP="00A004C3">
      <w:pPr>
        <w:pStyle w:val="KappaleC1"/>
        <w:jc w:val="both"/>
      </w:pPr>
    </w:p>
    <w:p w14:paraId="398B5FDC" w14:textId="77777777" w:rsidR="00A004C3" w:rsidRPr="009B4A3D" w:rsidRDefault="00A004C3" w:rsidP="00A004C3">
      <w:pPr>
        <w:pStyle w:val="KappaleC1"/>
        <w:jc w:val="both"/>
      </w:pPr>
    </w:p>
    <w:p w14:paraId="44A35891" w14:textId="4BCB9D5E" w:rsidR="009B4A3D" w:rsidRPr="009B4A3D" w:rsidRDefault="009B4A3D" w:rsidP="00A004C3">
      <w:pPr>
        <w:pStyle w:val="KappaleC1"/>
        <w:jc w:val="both"/>
      </w:pPr>
    </w:p>
    <w:sectPr w:rsidR="009B4A3D" w:rsidRPr="009B4A3D" w:rsidSect="009B4A3D">
      <w:headerReference w:type="even" r:id="rId19"/>
      <w:headerReference w:type="default" r:id="rId20"/>
      <w:footerReference w:type="default" r:id="rId21"/>
      <w:pgSz w:w="11906" w:h="16838" w:code="9"/>
      <w:pgMar w:top="2211" w:right="567" w:bottom="1418" w:left="1418" w:header="102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4317E" w14:textId="77777777" w:rsidR="00C038DB" w:rsidRDefault="00C038DB" w:rsidP="004E5121">
      <w:r>
        <w:separator/>
      </w:r>
    </w:p>
    <w:p w14:paraId="2EEB6194" w14:textId="77777777" w:rsidR="00C038DB" w:rsidRDefault="00C038DB"/>
    <w:p w14:paraId="170B2417" w14:textId="77777777" w:rsidR="00C038DB" w:rsidRDefault="00C038DB"/>
  </w:endnote>
  <w:endnote w:type="continuationSeparator" w:id="0">
    <w:p w14:paraId="02995508" w14:textId="77777777" w:rsidR="00C038DB" w:rsidRDefault="00C038DB" w:rsidP="004E5121">
      <w:r>
        <w:continuationSeparator/>
      </w:r>
    </w:p>
    <w:p w14:paraId="4F5FB2A0" w14:textId="77777777" w:rsidR="00C038DB" w:rsidRDefault="00C038DB"/>
    <w:p w14:paraId="2554901A" w14:textId="77777777" w:rsidR="00C038DB" w:rsidRDefault="00C038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EA23" w14:textId="77777777" w:rsidR="00AD58EC" w:rsidRPr="00254559" w:rsidRDefault="00AD58EC" w:rsidP="00AD58EC">
    <w:pPr>
      <w:rPr>
        <w:sz w:val="10"/>
        <w:szCs w:val="10"/>
      </w:rPr>
    </w:pPr>
  </w:p>
  <w:tbl>
    <w:tblPr>
      <w:tblStyle w:val="TaulukkoRuudukko"/>
      <w:tblW w:w="109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4"/>
      <w:gridCol w:w="1564"/>
      <w:gridCol w:w="1565"/>
      <w:gridCol w:w="1565"/>
      <w:gridCol w:w="1565"/>
      <w:gridCol w:w="1565"/>
      <w:gridCol w:w="1565"/>
    </w:tblGrid>
    <w:tr w:rsidR="00254559" w:rsidRPr="00254559" w14:paraId="2D0C03D1" w14:textId="77777777" w:rsidTr="00254559">
      <w:trPr>
        <w:trHeight w:val="203"/>
      </w:trPr>
      <w:tc>
        <w:tcPr>
          <w:tcW w:w="1564" w:type="dxa"/>
          <w:tcBorders>
            <w:top w:val="single" w:sz="4" w:space="0" w:color="auto"/>
          </w:tcBorders>
          <w:vAlign w:val="bottom"/>
        </w:tcPr>
        <w:p w14:paraId="2E4C055A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rFonts w:ascii="Arial" w:eastAsia="Arial" w:hAnsi="Arial" w:cs="Arial"/>
              <w:b/>
              <w:sz w:val="13"/>
              <w:szCs w:val="13"/>
            </w:rPr>
          </w:pPr>
        </w:p>
      </w:tc>
      <w:tc>
        <w:tcPr>
          <w:tcW w:w="1564" w:type="dxa"/>
          <w:tcBorders>
            <w:top w:val="single" w:sz="4" w:space="0" w:color="auto"/>
          </w:tcBorders>
          <w:vAlign w:val="center"/>
        </w:tcPr>
        <w:p w14:paraId="35760FDC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b/>
              <w:sz w:val="13"/>
              <w:szCs w:val="13"/>
            </w:rPr>
          </w:pPr>
        </w:p>
      </w:tc>
      <w:tc>
        <w:tcPr>
          <w:tcW w:w="1565" w:type="dxa"/>
          <w:tcBorders>
            <w:top w:val="single" w:sz="4" w:space="0" w:color="auto"/>
          </w:tcBorders>
        </w:tcPr>
        <w:p w14:paraId="0D4B2D50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</w:p>
      </w:tc>
      <w:tc>
        <w:tcPr>
          <w:tcW w:w="1565" w:type="dxa"/>
          <w:tcBorders>
            <w:top w:val="single" w:sz="4" w:space="0" w:color="auto"/>
          </w:tcBorders>
          <w:vAlign w:val="center"/>
        </w:tcPr>
        <w:p w14:paraId="181606FE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</w:p>
      </w:tc>
      <w:tc>
        <w:tcPr>
          <w:tcW w:w="1565" w:type="dxa"/>
          <w:tcBorders>
            <w:top w:val="single" w:sz="4" w:space="0" w:color="auto"/>
          </w:tcBorders>
          <w:vAlign w:val="center"/>
        </w:tcPr>
        <w:p w14:paraId="20170934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</w:p>
      </w:tc>
      <w:tc>
        <w:tcPr>
          <w:tcW w:w="1565" w:type="dxa"/>
          <w:tcBorders>
            <w:top w:val="single" w:sz="4" w:space="0" w:color="auto"/>
          </w:tcBorders>
          <w:vAlign w:val="center"/>
        </w:tcPr>
        <w:p w14:paraId="2EC8DBF2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</w:p>
      </w:tc>
      <w:tc>
        <w:tcPr>
          <w:tcW w:w="1565" w:type="dxa"/>
          <w:tcBorders>
            <w:top w:val="single" w:sz="4" w:space="0" w:color="auto"/>
          </w:tcBorders>
          <w:vAlign w:val="center"/>
        </w:tcPr>
        <w:p w14:paraId="6AAA9466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</w:p>
      </w:tc>
    </w:tr>
    <w:tr w:rsidR="00254559" w:rsidRPr="00254559" w14:paraId="0825377E" w14:textId="77777777" w:rsidTr="00EA444B">
      <w:trPr>
        <w:trHeight w:val="203"/>
      </w:trPr>
      <w:tc>
        <w:tcPr>
          <w:tcW w:w="1564" w:type="dxa"/>
          <w:vAlign w:val="bottom"/>
        </w:tcPr>
        <w:p w14:paraId="40FB3EF2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rFonts w:ascii="Arial" w:eastAsia="Arial" w:hAnsi="Arial" w:cs="Arial"/>
              <w:b/>
              <w:sz w:val="13"/>
              <w:szCs w:val="13"/>
            </w:rPr>
          </w:pPr>
          <w:r w:rsidRPr="00254559">
            <w:rPr>
              <w:rFonts w:ascii="Arial" w:eastAsia="Arial" w:hAnsi="Arial" w:cs="Arial"/>
              <w:b/>
              <w:sz w:val="13"/>
              <w:szCs w:val="13"/>
            </w:rPr>
            <w:t>Laskutusosoite</w:t>
          </w:r>
        </w:p>
        <w:p w14:paraId="01AA917A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rFonts w:ascii="Arial" w:eastAsia="Arial" w:hAnsi="Arial" w:cs="Arial"/>
              <w:sz w:val="2"/>
              <w:szCs w:val="16"/>
            </w:rPr>
          </w:pPr>
        </w:p>
      </w:tc>
      <w:tc>
        <w:tcPr>
          <w:tcW w:w="1564" w:type="dxa"/>
          <w:vAlign w:val="center"/>
          <w:hideMark/>
        </w:tcPr>
        <w:p w14:paraId="079B9458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b/>
              <w:sz w:val="13"/>
              <w:szCs w:val="13"/>
            </w:rPr>
            <w:t>Posti- ja käyntiosoite</w:t>
          </w:r>
        </w:p>
      </w:tc>
      <w:tc>
        <w:tcPr>
          <w:tcW w:w="1565" w:type="dxa"/>
        </w:tcPr>
        <w:p w14:paraId="7696AF16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</w:p>
      </w:tc>
      <w:tc>
        <w:tcPr>
          <w:tcW w:w="1565" w:type="dxa"/>
          <w:vAlign w:val="center"/>
        </w:tcPr>
        <w:p w14:paraId="0DC7DBE4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</w:p>
      </w:tc>
      <w:tc>
        <w:tcPr>
          <w:tcW w:w="1565" w:type="dxa"/>
          <w:vAlign w:val="center"/>
        </w:tcPr>
        <w:p w14:paraId="474B7C97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</w:p>
      </w:tc>
      <w:tc>
        <w:tcPr>
          <w:tcW w:w="1565" w:type="dxa"/>
          <w:vAlign w:val="center"/>
        </w:tcPr>
        <w:p w14:paraId="35F780A0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</w:p>
      </w:tc>
      <w:tc>
        <w:tcPr>
          <w:tcW w:w="1565" w:type="dxa"/>
          <w:vAlign w:val="center"/>
        </w:tcPr>
        <w:p w14:paraId="730E56CF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</w:p>
      </w:tc>
    </w:tr>
    <w:tr w:rsidR="00254559" w:rsidRPr="00254559" w14:paraId="5AB21BD6" w14:textId="77777777" w:rsidTr="00EA444B">
      <w:trPr>
        <w:trHeight w:val="306"/>
      </w:trPr>
      <w:tc>
        <w:tcPr>
          <w:tcW w:w="1564" w:type="dxa"/>
          <w:hideMark/>
        </w:tcPr>
        <w:p w14:paraId="16CE8CA8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 xml:space="preserve">POHJOIS-SAVON </w:t>
          </w:r>
        </w:p>
        <w:p w14:paraId="0CF6BF22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 xml:space="preserve">SAIRAANHOITOPIIRIN KY </w:t>
          </w:r>
        </w:p>
        <w:p w14:paraId="710F345F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PL 3036</w:t>
          </w:r>
        </w:p>
        <w:p w14:paraId="6F59031D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70090 MONETRA</w:t>
          </w:r>
        </w:p>
      </w:tc>
      <w:tc>
        <w:tcPr>
          <w:tcW w:w="1564" w:type="dxa"/>
          <w:hideMark/>
        </w:tcPr>
        <w:p w14:paraId="44D9713C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 xml:space="preserve">PUIJON SAIRAALA </w:t>
          </w:r>
        </w:p>
        <w:p w14:paraId="64D9F4D2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KAARISAIRAALA</w:t>
          </w:r>
        </w:p>
        <w:p w14:paraId="1891F6F4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PL 100</w:t>
          </w:r>
        </w:p>
        <w:p w14:paraId="32BBC03D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 xml:space="preserve">70029 KYS </w:t>
          </w:r>
        </w:p>
        <w:p w14:paraId="67CAB694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  <w:proofErr w:type="spellStart"/>
          <w:r w:rsidRPr="00254559">
            <w:rPr>
              <w:rFonts w:ascii="Arial" w:eastAsia="Arial" w:hAnsi="Arial" w:cs="Arial"/>
              <w:sz w:val="12"/>
              <w:szCs w:val="16"/>
            </w:rPr>
            <w:t>Puijonlaaksontie</w:t>
          </w:r>
          <w:proofErr w:type="spellEnd"/>
          <w:r w:rsidRPr="00254559">
            <w:rPr>
              <w:rFonts w:ascii="Arial" w:eastAsia="Arial" w:hAnsi="Arial" w:cs="Arial"/>
              <w:sz w:val="12"/>
              <w:szCs w:val="16"/>
            </w:rPr>
            <w:t xml:space="preserve"> 2 </w:t>
          </w:r>
        </w:p>
        <w:p w14:paraId="66CB4479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Kuopio</w:t>
          </w:r>
        </w:p>
      </w:tc>
      <w:tc>
        <w:tcPr>
          <w:tcW w:w="1565" w:type="dxa"/>
        </w:tcPr>
        <w:p w14:paraId="1F0EC7B3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SÄDESAIRAALA</w:t>
          </w:r>
        </w:p>
        <w:p w14:paraId="150FED87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PL 100</w:t>
          </w:r>
        </w:p>
        <w:p w14:paraId="1F18232B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70029 KYS</w:t>
          </w:r>
        </w:p>
        <w:p w14:paraId="7C09FB43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Kelkkailijantie 7</w:t>
          </w:r>
        </w:p>
        <w:p w14:paraId="25F946F5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Kuopio</w:t>
          </w:r>
        </w:p>
      </w:tc>
      <w:tc>
        <w:tcPr>
          <w:tcW w:w="1565" w:type="dxa"/>
          <w:hideMark/>
        </w:tcPr>
        <w:p w14:paraId="6723E42B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 xml:space="preserve">ALAVAN SAIRAALA </w:t>
          </w:r>
        </w:p>
        <w:p w14:paraId="66F5242E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PL 200</w:t>
          </w:r>
        </w:p>
        <w:p w14:paraId="6579DB64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70029 KYS</w:t>
          </w:r>
        </w:p>
        <w:p w14:paraId="0EE26DA3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Kaartokatu 9</w:t>
          </w:r>
        </w:p>
        <w:p w14:paraId="1F94C5AE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Kuopio</w:t>
          </w:r>
        </w:p>
      </w:tc>
      <w:tc>
        <w:tcPr>
          <w:tcW w:w="1565" w:type="dxa"/>
          <w:hideMark/>
        </w:tcPr>
        <w:p w14:paraId="29707848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 xml:space="preserve">JULKULAN SAIRAALA </w:t>
          </w:r>
        </w:p>
        <w:p w14:paraId="5AC3345A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PL 300</w:t>
          </w:r>
        </w:p>
        <w:p w14:paraId="0DBC4481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70029 KYS</w:t>
          </w:r>
        </w:p>
        <w:p w14:paraId="0A9CBA3F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rFonts w:ascii="Arial" w:eastAsia="Arial" w:hAnsi="Arial" w:cs="Arial"/>
              <w:sz w:val="12"/>
              <w:szCs w:val="16"/>
            </w:rPr>
          </w:pPr>
          <w:proofErr w:type="spellStart"/>
          <w:r w:rsidRPr="00254559">
            <w:rPr>
              <w:rFonts w:ascii="Arial" w:eastAsia="Arial" w:hAnsi="Arial" w:cs="Arial"/>
              <w:sz w:val="12"/>
              <w:szCs w:val="16"/>
            </w:rPr>
            <w:t>Puijonsarventie</w:t>
          </w:r>
          <w:proofErr w:type="spellEnd"/>
          <w:r w:rsidRPr="00254559">
            <w:rPr>
              <w:rFonts w:ascii="Arial" w:eastAsia="Arial" w:hAnsi="Arial" w:cs="Arial"/>
              <w:sz w:val="12"/>
              <w:szCs w:val="16"/>
            </w:rPr>
            <w:t xml:space="preserve"> 60</w:t>
          </w:r>
        </w:p>
        <w:p w14:paraId="39A1AAE6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Kuopio</w:t>
          </w:r>
        </w:p>
      </w:tc>
      <w:tc>
        <w:tcPr>
          <w:tcW w:w="1565" w:type="dxa"/>
          <w:hideMark/>
        </w:tcPr>
        <w:p w14:paraId="0A26133F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 xml:space="preserve">KUOPION </w:t>
          </w:r>
        </w:p>
        <w:p w14:paraId="71BD1B9F" w14:textId="77777777" w:rsidR="00254559" w:rsidRPr="00254559" w:rsidRDefault="00254559" w:rsidP="00254559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PSYKIATRIAN KESKUS</w:t>
          </w:r>
        </w:p>
        <w:p w14:paraId="7ED98464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 xml:space="preserve">PL 400 </w:t>
          </w:r>
        </w:p>
        <w:p w14:paraId="79B8E43D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70029 KYS</w:t>
          </w:r>
        </w:p>
        <w:p w14:paraId="4518F85D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 xml:space="preserve">Viestikatu </w:t>
          </w:r>
          <w:proofErr w:type="gramStart"/>
          <w:r w:rsidRPr="00254559">
            <w:rPr>
              <w:rFonts w:ascii="Arial" w:eastAsia="Arial" w:hAnsi="Arial" w:cs="Arial"/>
              <w:sz w:val="12"/>
              <w:szCs w:val="16"/>
            </w:rPr>
            <w:t>1-3</w:t>
          </w:r>
          <w:proofErr w:type="gramEnd"/>
        </w:p>
        <w:p w14:paraId="69FCD988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Kuopio</w:t>
          </w:r>
        </w:p>
      </w:tc>
      <w:tc>
        <w:tcPr>
          <w:tcW w:w="1565" w:type="dxa"/>
        </w:tcPr>
        <w:p w14:paraId="243216C4" w14:textId="77777777" w:rsidR="00254559" w:rsidRPr="00254559" w:rsidRDefault="00254559" w:rsidP="00254559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268"/>
            <w:jc w:val="right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Vaihde (017) 173 311</w:t>
          </w:r>
        </w:p>
        <w:p w14:paraId="30A0274F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>etunimi.sukunimi@kuh.fi</w:t>
          </w:r>
        </w:p>
        <w:p w14:paraId="0B10CDD4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rFonts w:ascii="Arial" w:eastAsia="Arial" w:hAnsi="Arial" w:cs="Arial"/>
              <w:sz w:val="12"/>
              <w:szCs w:val="16"/>
            </w:rPr>
          </w:pPr>
          <w:r w:rsidRPr="00254559">
            <w:rPr>
              <w:rFonts w:ascii="Arial" w:eastAsia="Arial" w:hAnsi="Arial" w:cs="Arial"/>
              <w:sz w:val="12"/>
              <w:szCs w:val="16"/>
            </w:rPr>
            <w:t xml:space="preserve">Y-tunnus </w:t>
          </w:r>
          <w:proofErr w:type="gramStart"/>
          <w:r w:rsidRPr="00254559">
            <w:rPr>
              <w:rFonts w:ascii="Arial" w:eastAsia="Arial" w:hAnsi="Arial" w:cs="Arial"/>
              <w:sz w:val="12"/>
              <w:szCs w:val="16"/>
            </w:rPr>
            <w:t>0171495-3</w:t>
          </w:r>
          <w:proofErr w:type="gramEnd"/>
        </w:p>
        <w:p w14:paraId="1EB50679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rFonts w:ascii="Arial" w:eastAsia="Arial" w:hAnsi="Arial" w:cs="Arial"/>
              <w:sz w:val="12"/>
              <w:szCs w:val="16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59264" behindDoc="1" locked="0" layoutInCell="1" allowOverlap="1" wp14:anchorId="560BBE9C" wp14:editId="1B9C4A2E">
                <wp:simplePos x="0" y="0"/>
                <wp:positionH relativeFrom="column">
                  <wp:posOffset>-43815</wp:posOffset>
                </wp:positionH>
                <wp:positionV relativeFrom="paragraph">
                  <wp:posOffset>83820</wp:posOffset>
                </wp:positionV>
                <wp:extent cx="954405" cy="179705"/>
                <wp:effectExtent l="0" t="0" r="0" b="0"/>
                <wp:wrapNone/>
                <wp:docPr id="9" name="Kuva 9" descr="Z:\AIKATAULUT\Asiakrjamallit\SHP Office 2010\Jaeltavat mallit\Kuvat uusi\www_mus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Kuva 9" descr="Z:\AIKATAULUT\Asiakrjamallit\SHP Office 2010\Jaeltavat mallit\Kuvat uusi\www_mus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1C61C3C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rFonts w:ascii="Arial" w:eastAsia="Arial" w:hAnsi="Arial" w:cs="Arial"/>
              <w:sz w:val="12"/>
              <w:szCs w:val="16"/>
            </w:rPr>
          </w:pPr>
        </w:p>
        <w:p w14:paraId="48360030" w14:textId="77777777" w:rsidR="00254559" w:rsidRPr="00254559" w:rsidRDefault="00254559" w:rsidP="00254559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jc w:val="right"/>
            <w:rPr>
              <w:rFonts w:ascii="Arial" w:eastAsia="Arial" w:hAnsi="Arial" w:cs="Arial"/>
              <w:b/>
              <w:color w:val="5EB6E4"/>
              <w:sz w:val="12"/>
              <w:szCs w:val="20"/>
            </w:rPr>
          </w:pPr>
        </w:p>
      </w:tc>
    </w:tr>
  </w:tbl>
  <w:p w14:paraId="7DE2B7E1" w14:textId="77777777" w:rsidR="009B4A3D" w:rsidRPr="00AD58EC" w:rsidRDefault="009B4A3D" w:rsidP="00AD58E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63979" w14:textId="77777777" w:rsidR="00C038DB" w:rsidRDefault="00C038DB" w:rsidP="004E5121">
      <w:r>
        <w:separator/>
      </w:r>
    </w:p>
    <w:p w14:paraId="12D7A197" w14:textId="77777777" w:rsidR="00C038DB" w:rsidRDefault="00C038DB"/>
    <w:p w14:paraId="755ECE08" w14:textId="77777777" w:rsidR="00C038DB" w:rsidRDefault="00C038DB"/>
  </w:footnote>
  <w:footnote w:type="continuationSeparator" w:id="0">
    <w:p w14:paraId="61237692" w14:textId="77777777" w:rsidR="00C038DB" w:rsidRDefault="00C038DB" w:rsidP="004E5121">
      <w:r>
        <w:continuationSeparator/>
      </w:r>
    </w:p>
    <w:p w14:paraId="2888B115" w14:textId="77777777" w:rsidR="00C038DB" w:rsidRDefault="00C038DB"/>
    <w:p w14:paraId="1EFE37A4" w14:textId="77777777" w:rsidR="00C038DB" w:rsidRDefault="00C038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60A6" w14:textId="77777777" w:rsidR="002D7B59" w:rsidRDefault="002D7B59">
    <w:pPr>
      <w:pStyle w:val="Yltunniste"/>
    </w:pPr>
  </w:p>
  <w:p w14:paraId="566676ED" w14:textId="77777777" w:rsidR="002D7B59" w:rsidRDefault="002D7B59"/>
  <w:p w14:paraId="33ED4BE6" w14:textId="77777777" w:rsidR="00D30AB4" w:rsidRDefault="00D30AB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67"/>
      <w:gridCol w:w="2312"/>
      <w:gridCol w:w="1176"/>
      <w:gridCol w:w="1166"/>
    </w:tblGrid>
    <w:tr w:rsidR="002D7B59" w:rsidRPr="00EE5146" w14:paraId="4AA4C3A8" w14:textId="77777777" w:rsidTr="00041D21">
      <w:tc>
        <w:tcPr>
          <w:tcW w:w="5459" w:type="dxa"/>
        </w:tcPr>
        <w:p w14:paraId="68FEE705" w14:textId="77777777" w:rsidR="002D7B59" w:rsidRPr="00062A89" w:rsidRDefault="002D7B59" w:rsidP="009C2CB5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fi-FI"/>
            </w:rPr>
            <w:drawing>
              <wp:anchor distT="0" distB="0" distL="114300" distR="114300" simplePos="0" relativeHeight="251656704" behindDoc="0" locked="0" layoutInCell="1" allowOverlap="1" wp14:anchorId="3B78C107" wp14:editId="2291FFB6">
                <wp:simplePos x="0" y="0"/>
                <wp:positionH relativeFrom="column">
                  <wp:posOffset>-567055</wp:posOffset>
                </wp:positionH>
                <wp:positionV relativeFrom="paragraph">
                  <wp:posOffset>-88900</wp:posOffset>
                </wp:positionV>
                <wp:extent cx="511175" cy="791845"/>
                <wp:effectExtent l="0" t="0" r="3175" b="8255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YS logo pysty M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62A89">
            <w:rPr>
              <w:rFonts w:ascii="Arial" w:hAnsi="Arial" w:cs="Arial"/>
              <w:b/>
            </w:rPr>
            <w:t>Pohjois-Savon sairaanhoitopiiri</w:t>
          </w:r>
          <w:r w:rsidRPr="00062A89">
            <w:rPr>
              <w:rFonts w:ascii="Arial" w:hAnsi="Arial" w:cs="Arial"/>
            </w:rPr>
            <w:t xml:space="preserve"> </w:t>
          </w:r>
        </w:p>
      </w:tc>
      <w:tc>
        <w:tcPr>
          <w:tcW w:w="2365" w:type="dxa"/>
        </w:tcPr>
        <w:sdt>
          <w:sdtPr>
            <w:rPr>
              <w:rFonts w:ascii="Arial" w:hAnsi="Arial" w:cs="Arial"/>
              <w:b/>
            </w:rPr>
            <w:tag w:val="ToDocumentCategory.Description"/>
            <w:id w:val="10000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DocumentCategory.Description[@gbs:key='10000']" w:storeItemID="{DACC913A-28E9-48B9-9B3A-14A2D733BB95}"/>
            <w:text/>
          </w:sdtPr>
          <w:sdtEndPr/>
          <w:sdtContent>
            <w:p w14:paraId="15F1A27B" w14:textId="77777777" w:rsidR="002D7B59" w:rsidRPr="00062A89" w:rsidRDefault="00A004C3" w:rsidP="00C25FBA">
              <w:pPr>
                <w:rPr>
                  <w:rFonts w:ascii="Arial" w:hAnsi="Arial" w:cs="Arial"/>
                  <w:b/>
                </w:rPr>
              </w:pPr>
              <w:r>
                <w:rPr>
                  <w:rFonts w:ascii="Arial" w:hAnsi="Arial" w:cs="Arial"/>
                  <w:b/>
                </w:rPr>
                <w:t>Potilasohje</w:t>
              </w:r>
            </w:p>
          </w:sdtContent>
        </w:sdt>
      </w:tc>
      <w:tc>
        <w:tcPr>
          <w:tcW w:w="1188" w:type="dxa"/>
        </w:tcPr>
        <w:p w14:paraId="71F2FF3B" w14:textId="77777777"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1182" w:type="dxa"/>
        </w:tcPr>
        <w:p w14:paraId="12365D44" w14:textId="77777777" w:rsidR="002D7B59" w:rsidRPr="00EE5146" w:rsidRDefault="002D7B59" w:rsidP="002A67A9">
          <w:pPr>
            <w:jc w:val="center"/>
            <w:rPr>
              <w:rFonts w:ascii="Arial" w:hAnsi="Arial" w:cs="Arial"/>
            </w:rPr>
          </w:pPr>
          <w:r w:rsidRPr="00EE5146">
            <w:rPr>
              <w:rFonts w:ascii="Arial" w:hAnsi="Arial" w:cs="Arial"/>
            </w:rPr>
            <w:fldChar w:fldCharType="begin"/>
          </w:r>
          <w:r w:rsidRPr="00EE5146">
            <w:rPr>
              <w:rFonts w:ascii="Arial" w:hAnsi="Arial" w:cs="Arial"/>
            </w:rPr>
            <w:instrText>PAGE  \* Arabic  \* MERGEFORMAT</w:instrText>
          </w:r>
          <w:r w:rsidRPr="00EE5146">
            <w:rPr>
              <w:rFonts w:ascii="Arial" w:hAnsi="Arial" w:cs="Arial"/>
            </w:rPr>
            <w:fldChar w:fldCharType="separate"/>
          </w:r>
          <w:r w:rsidR="00254559">
            <w:rPr>
              <w:rFonts w:ascii="Arial" w:hAnsi="Arial" w:cs="Arial"/>
              <w:noProof/>
            </w:rPr>
            <w:t>1</w:t>
          </w:r>
          <w:r w:rsidRPr="00EE5146"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(</w:t>
          </w:r>
          <w:r w:rsidR="00EC3437">
            <w:fldChar w:fldCharType="begin"/>
          </w:r>
          <w:r w:rsidR="00EC3437">
            <w:instrText>NUMPAGES  \* Arabic  \* MERGEFORMAT</w:instrText>
          </w:r>
          <w:r w:rsidR="00EC3437">
            <w:fldChar w:fldCharType="separate"/>
          </w:r>
          <w:r w:rsidR="00254559" w:rsidRPr="00254559">
            <w:rPr>
              <w:rFonts w:ascii="Arial" w:hAnsi="Arial" w:cs="Arial"/>
              <w:noProof/>
            </w:rPr>
            <w:t>1</w:t>
          </w:r>
          <w:r w:rsidR="00EC3437">
            <w:rPr>
              <w:rFonts w:ascii="Arial" w:hAnsi="Arial" w:cs="Arial"/>
              <w:noProof/>
            </w:rPr>
            <w:fldChar w:fldCharType="end"/>
          </w:r>
          <w:r>
            <w:rPr>
              <w:rFonts w:ascii="Arial" w:hAnsi="Arial" w:cs="Arial"/>
            </w:rPr>
            <w:t>)</w:t>
          </w:r>
        </w:p>
      </w:tc>
    </w:tr>
    <w:tr w:rsidR="002D7B59" w:rsidRPr="00062A89" w14:paraId="23AF95F4" w14:textId="77777777" w:rsidTr="00041D21">
      <w:tc>
        <w:tcPr>
          <w:tcW w:w="5459" w:type="dxa"/>
        </w:tcPr>
        <w:p w14:paraId="2DF2E896" w14:textId="3D412298" w:rsidR="002D7B59" w:rsidRPr="00062A89" w:rsidRDefault="00A004C3" w:rsidP="00F71322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Aistinelinsairauksien palveluyksikkö</w:t>
          </w:r>
        </w:p>
      </w:tc>
      <w:tc>
        <w:tcPr>
          <w:tcW w:w="2365" w:type="dxa"/>
        </w:tcPr>
        <w:sdt>
          <w:sdtPr>
            <w:rPr>
              <w:rFonts w:ascii="Arial" w:hAnsi="Arial" w:cs="Arial"/>
            </w:rPr>
            <w:tag w:val="DocumentNumber"/>
            <w:id w:val="10001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DocumentNumber[@gbs:key='10001']" w:storeItemID="{DACC913A-28E9-48B9-9B3A-14A2D733BB95}"/>
            <w:text/>
          </w:sdtPr>
          <w:sdtEndPr/>
          <w:sdtContent>
            <w:p w14:paraId="5AD19330" w14:textId="77777777" w:rsidR="002D7B59" w:rsidRPr="00062A89" w:rsidRDefault="00A004C3" w:rsidP="00C25FBA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OHJE-2013-04321</w:t>
              </w:r>
            </w:p>
          </w:sdtContent>
        </w:sdt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CF_noark_classification_code.Code"/>
            <w:id w:val="10002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CF_noark_classification_code.Code[@gbs:key='10002']" w:storeItemID="{DACC913A-28E9-48B9-9B3A-14A2D733BB95}"/>
            <w:text/>
          </w:sdtPr>
          <w:sdtEndPr/>
          <w:sdtContent>
            <w:p w14:paraId="35088A54" w14:textId="77777777" w:rsidR="002D7B59" w:rsidRPr="00062A89" w:rsidRDefault="00A004C3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00.01.01.02.03</w:t>
              </w:r>
            </w:p>
          </w:sdtContent>
        </w:sdt>
      </w:tc>
    </w:tr>
    <w:tr w:rsidR="002D7B59" w:rsidRPr="00062A89" w14:paraId="2595C9B4" w14:textId="77777777" w:rsidTr="00041D21">
      <w:tc>
        <w:tcPr>
          <w:tcW w:w="5459" w:type="dxa"/>
        </w:tcPr>
        <w:sdt>
          <w:sdtPr>
            <w:rPr>
              <w:rFonts w:ascii="Arial" w:hAnsi="Arial" w:cs="Arial"/>
            </w:rPr>
            <w:tag w:val="ToOrgUnit.Name"/>
            <w:id w:val="10005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tivityContactJOINEX.Name[@gbs:key='10005']" w:storeItemID="{DACC913A-28E9-48B9-9B3A-14A2D733BB95}"/>
            <w:text/>
          </w:sdtPr>
          <w:sdtEndPr/>
          <w:sdtContent>
            <w:p w14:paraId="22187886" w14:textId="36C957AE" w:rsidR="002D7B59" w:rsidRPr="00062A89" w:rsidRDefault="00A004C3" w:rsidP="00F71322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Suu- ja leukasairauksien poliklinikka</w:t>
              </w:r>
            </w:p>
          </w:sdtContent>
        </w:sdt>
      </w:tc>
      <w:tc>
        <w:tcPr>
          <w:tcW w:w="2365" w:type="dxa"/>
        </w:tcPr>
        <w:p w14:paraId="1FD48014" w14:textId="77777777" w:rsidR="002D7B59" w:rsidRPr="00062A89" w:rsidRDefault="002D7B59" w:rsidP="00C25FBA">
          <w:pPr>
            <w:rPr>
              <w:rFonts w:ascii="Arial" w:hAnsi="Arial" w:cs="Arial"/>
            </w:rPr>
          </w:pPr>
        </w:p>
      </w:tc>
      <w:tc>
        <w:tcPr>
          <w:tcW w:w="2370" w:type="dxa"/>
          <w:gridSpan w:val="2"/>
        </w:tcPr>
        <w:p w14:paraId="3642391C" w14:textId="77777777" w:rsidR="002D7B59" w:rsidRPr="00062A89" w:rsidRDefault="002D7B59" w:rsidP="00062A89">
          <w:pPr>
            <w:rPr>
              <w:rFonts w:ascii="Arial" w:hAnsi="Arial" w:cs="Arial"/>
            </w:rPr>
          </w:pPr>
        </w:p>
      </w:tc>
    </w:tr>
    <w:tr w:rsidR="002D7B59" w:rsidRPr="00062A89" w14:paraId="7B038DE5" w14:textId="77777777" w:rsidTr="00041D21">
      <w:tc>
        <w:tcPr>
          <w:tcW w:w="5459" w:type="dxa"/>
        </w:tcPr>
        <w:p w14:paraId="7E67D2C2" w14:textId="77777777"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p w14:paraId="700D4A8B" w14:textId="1BB085EE" w:rsidR="002D7B59" w:rsidRPr="0012539D" w:rsidRDefault="005E5E85" w:rsidP="009B1B74">
          <w:pPr>
            <w:rPr>
              <w:rFonts w:ascii="Arial" w:hAnsi="Arial" w:cs="Arial"/>
              <w:lang w:val="en-US"/>
            </w:rPr>
          </w:pP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IF </w:instrText>
          </w: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DOCPROPERTY  RevisionNumber </w:instrText>
          </w:r>
          <w:r>
            <w:rPr>
              <w:rFonts w:ascii="Arial" w:hAnsi="Arial" w:cs="Arial"/>
            </w:rPr>
            <w:fldChar w:fldCharType="separate"/>
          </w:r>
          <w:r w:rsidR="00EC3437">
            <w:rPr>
              <w:rFonts w:ascii="Arial" w:hAnsi="Arial" w:cs="Arial"/>
              <w:lang w:val="en-US"/>
            </w:rPr>
            <w:instrText>2</w:instrText>
          </w:r>
          <w:r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 &lt;= 2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EC3437">
            <w:rPr>
              <w:rFonts w:ascii="Arial" w:hAnsi="Arial" w:cs="Arial"/>
              <w:noProof/>
            </w:rPr>
            <w:instrText>4.5.2022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>"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SAVEDATE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9B1B74">
            <w:rPr>
              <w:rFonts w:ascii="Arial" w:hAnsi="Arial" w:cs="Arial"/>
              <w:noProof/>
            </w:rPr>
            <w:instrText>3.2.2016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" </w:instrText>
          </w:r>
          <w:r>
            <w:rPr>
              <w:rFonts w:ascii="Arial" w:hAnsi="Arial" w:cs="Arial"/>
            </w:rPr>
            <w:fldChar w:fldCharType="separate"/>
          </w:r>
          <w:r w:rsidR="00EC3437">
            <w:rPr>
              <w:rFonts w:ascii="Arial" w:hAnsi="Arial" w:cs="Arial"/>
              <w:noProof/>
            </w:rPr>
            <w:t>4.5.2022</w:t>
          </w:r>
          <w:r>
            <w:rPr>
              <w:rFonts w:ascii="Arial" w:hAnsi="Arial" w:cs="Arial"/>
            </w:rPr>
            <w:fldChar w:fldCharType="end"/>
          </w:r>
          <w:r w:rsidR="002D7B59" w:rsidRPr="0012539D">
            <w:rPr>
              <w:rFonts w:ascii="Arial" w:hAnsi="Arial" w:cs="Arial"/>
              <w:lang w:val="en-US"/>
            </w:rPr>
            <w:t xml:space="preserve"> / v</w:t>
          </w:r>
          <w:sdt>
            <w:sdtPr>
              <w:rPr>
                <w:rFonts w:ascii="Arial" w:hAnsi="Arial" w:cs="Arial"/>
              </w:rPr>
              <w:tag w:val="ToVersion"/>
              <w:id w:val="10007"/>
              <w:dataBinding w:prefixMappings="xmlns:gbs='http://www.software-innovation.no/growBusinessDocument'" w:xpath="/gbs:GrowBusinessDocument/gbs:Lists/gbs:SingleLines/gbs:ToVersion/gbs:DisplayField[@gbs:key='10007']" w:storeItemID="{DACC913A-28E9-48B9-9B3A-14A2D733BB95}"/>
              <w:text/>
            </w:sdtPr>
            <w:sdtEndPr/>
            <w:sdtContent>
              <w:r w:rsidR="00A004C3">
                <w:rPr>
                  <w:rFonts w:ascii="Arial" w:hAnsi="Arial" w:cs="Arial"/>
                </w:rPr>
                <w:t>05</w:t>
              </w:r>
            </w:sdtContent>
          </w:sdt>
        </w:p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ToAccessCode.Description"/>
            <w:id w:val="10006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cessCode.Description[@gbs:key='10006']" w:storeItemID="{DACC913A-28E9-48B9-9B3A-14A2D733BB95}"/>
            <w:text/>
          </w:sdtPr>
          <w:sdtEndPr/>
          <w:sdtContent>
            <w:p w14:paraId="48F1B041" w14:textId="77777777" w:rsidR="002D7B59" w:rsidRDefault="002D7B59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Julkinen</w:t>
              </w:r>
            </w:p>
          </w:sdtContent>
        </w:sdt>
      </w:tc>
    </w:tr>
  </w:tbl>
  <w:p w14:paraId="526773B1" w14:textId="77777777" w:rsidR="002D7B59" w:rsidRPr="00062A89" w:rsidRDefault="002D7B59" w:rsidP="00F71322">
    <w:pPr>
      <w:rPr>
        <w:rFonts w:ascii="Arial" w:hAnsi="Arial" w:cs="Arial"/>
      </w:rPr>
    </w:pPr>
  </w:p>
  <w:p w14:paraId="65CE1D8C" w14:textId="77777777" w:rsidR="00D30AB4" w:rsidRDefault="00D30A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1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2" w15:restartNumberingAfterBreak="0">
    <w:nsid w:val="3CB93CB3"/>
    <w:multiLevelType w:val="multilevel"/>
    <w:tmpl w:val="E5D6D534"/>
    <w:numStyleLink w:val="IstMerkittyluetteloC0"/>
  </w:abstractNum>
  <w:abstractNum w:abstractNumId="3" w15:restartNumberingAfterBreak="0">
    <w:nsid w:val="50D00155"/>
    <w:multiLevelType w:val="multilevel"/>
    <w:tmpl w:val="046CF148"/>
    <w:lvl w:ilvl="0">
      <w:start w:val="1"/>
      <w:numFmt w:val="decimal"/>
      <w:pStyle w:val="Otsikko1Num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Otsikko2Num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pStyle w:val="Otsikko3Num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18D0E02"/>
    <w:multiLevelType w:val="multilevel"/>
    <w:tmpl w:val="8E10770E"/>
    <w:numStyleLink w:val="IstmerkittyluetteloC1"/>
  </w:abstractNum>
  <w:abstractNum w:abstractNumId="6" w15:restartNumberingAfterBreak="0">
    <w:nsid w:val="75CF618A"/>
    <w:multiLevelType w:val="multilevel"/>
    <w:tmpl w:val="F46A0F9A"/>
    <w:styleLink w:val="IstMerkittyluetteloC2"/>
    <w:lvl w:ilvl="0">
      <w:start w:val="1"/>
      <w:numFmt w:val="bullet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7" w15:restartNumberingAfterBreak="0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85"/>
    <w:rsid w:val="00006A3E"/>
    <w:rsid w:val="000134FB"/>
    <w:rsid w:val="00025679"/>
    <w:rsid w:val="00030F2F"/>
    <w:rsid w:val="000310EF"/>
    <w:rsid w:val="00032D70"/>
    <w:rsid w:val="0003771E"/>
    <w:rsid w:val="00041D21"/>
    <w:rsid w:val="00044E89"/>
    <w:rsid w:val="00045225"/>
    <w:rsid w:val="000468F6"/>
    <w:rsid w:val="00062A89"/>
    <w:rsid w:val="0007580C"/>
    <w:rsid w:val="000800F9"/>
    <w:rsid w:val="000941F6"/>
    <w:rsid w:val="000A0863"/>
    <w:rsid w:val="000A435C"/>
    <w:rsid w:val="000A66DC"/>
    <w:rsid w:val="000B4D6A"/>
    <w:rsid w:val="000B7540"/>
    <w:rsid w:val="000B7BDE"/>
    <w:rsid w:val="000C2ABC"/>
    <w:rsid w:val="000D3A6F"/>
    <w:rsid w:val="000D454B"/>
    <w:rsid w:val="000D5063"/>
    <w:rsid w:val="000D6E5A"/>
    <w:rsid w:val="000E34FE"/>
    <w:rsid w:val="000E6346"/>
    <w:rsid w:val="0012539D"/>
    <w:rsid w:val="00126F95"/>
    <w:rsid w:val="00136A37"/>
    <w:rsid w:val="00157064"/>
    <w:rsid w:val="00160887"/>
    <w:rsid w:val="00177DB6"/>
    <w:rsid w:val="00195B07"/>
    <w:rsid w:val="001A03A7"/>
    <w:rsid w:val="001A1B73"/>
    <w:rsid w:val="001B1065"/>
    <w:rsid w:val="001B36AC"/>
    <w:rsid w:val="001C10FF"/>
    <w:rsid w:val="001C6573"/>
    <w:rsid w:val="001D03F0"/>
    <w:rsid w:val="001D101D"/>
    <w:rsid w:val="002017B8"/>
    <w:rsid w:val="00203CD0"/>
    <w:rsid w:val="002041FD"/>
    <w:rsid w:val="00233E40"/>
    <w:rsid w:val="00236531"/>
    <w:rsid w:val="00236D25"/>
    <w:rsid w:val="00254559"/>
    <w:rsid w:val="0026375C"/>
    <w:rsid w:val="00263B2B"/>
    <w:rsid w:val="0027343D"/>
    <w:rsid w:val="00274517"/>
    <w:rsid w:val="00282716"/>
    <w:rsid w:val="00285711"/>
    <w:rsid w:val="002878FF"/>
    <w:rsid w:val="00291009"/>
    <w:rsid w:val="00293165"/>
    <w:rsid w:val="00296577"/>
    <w:rsid w:val="00297B0E"/>
    <w:rsid w:val="002A67A9"/>
    <w:rsid w:val="002C481D"/>
    <w:rsid w:val="002D69CE"/>
    <w:rsid w:val="002D7B59"/>
    <w:rsid w:val="002E54FB"/>
    <w:rsid w:val="002F6C84"/>
    <w:rsid w:val="00334216"/>
    <w:rsid w:val="00352097"/>
    <w:rsid w:val="0037221A"/>
    <w:rsid w:val="003821B9"/>
    <w:rsid w:val="00382627"/>
    <w:rsid w:val="003832B8"/>
    <w:rsid w:val="0038530D"/>
    <w:rsid w:val="003959D7"/>
    <w:rsid w:val="0039795D"/>
    <w:rsid w:val="003A0257"/>
    <w:rsid w:val="003B0F8C"/>
    <w:rsid w:val="003C05C8"/>
    <w:rsid w:val="003C1CC3"/>
    <w:rsid w:val="003D2438"/>
    <w:rsid w:val="003D46C9"/>
    <w:rsid w:val="003F357F"/>
    <w:rsid w:val="0041764E"/>
    <w:rsid w:val="00423094"/>
    <w:rsid w:val="00423C00"/>
    <w:rsid w:val="00432A34"/>
    <w:rsid w:val="004339ED"/>
    <w:rsid w:val="0045181F"/>
    <w:rsid w:val="00452900"/>
    <w:rsid w:val="00453868"/>
    <w:rsid w:val="0045489E"/>
    <w:rsid w:val="004837A4"/>
    <w:rsid w:val="00485B13"/>
    <w:rsid w:val="004A7891"/>
    <w:rsid w:val="004C777F"/>
    <w:rsid w:val="004E5121"/>
    <w:rsid w:val="004F0F2E"/>
    <w:rsid w:val="004F2E2A"/>
    <w:rsid w:val="004F6748"/>
    <w:rsid w:val="00511D4F"/>
    <w:rsid w:val="005158EE"/>
    <w:rsid w:val="00524ACD"/>
    <w:rsid w:val="00527D8B"/>
    <w:rsid w:val="005408C3"/>
    <w:rsid w:val="00555F5F"/>
    <w:rsid w:val="0056383F"/>
    <w:rsid w:val="00563F5C"/>
    <w:rsid w:val="00566707"/>
    <w:rsid w:val="00581A6D"/>
    <w:rsid w:val="00581B52"/>
    <w:rsid w:val="00585E34"/>
    <w:rsid w:val="00593685"/>
    <w:rsid w:val="005C53A4"/>
    <w:rsid w:val="005C59C1"/>
    <w:rsid w:val="005D05D1"/>
    <w:rsid w:val="005D5680"/>
    <w:rsid w:val="005E1D63"/>
    <w:rsid w:val="005E5E85"/>
    <w:rsid w:val="005F753D"/>
    <w:rsid w:val="00613E7F"/>
    <w:rsid w:val="00632A91"/>
    <w:rsid w:val="006705AA"/>
    <w:rsid w:val="006764AB"/>
    <w:rsid w:val="006824D0"/>
    <w:rsid w:val="006910B0"/>
    <w:rsid w:val="00691210"/>
    <w:rsid w:val="00696472"/>
    <w:rsid w:val="006A78B5"/>
    <w:rsid w:val="006B7E2C"/>
    <w:rsid w:val="006C27CD"/>
    <w:rsid w:val="006C692E"/>
    <w:rsid w:val="006D06C6"/>
    <w:rsid w:val="006D2E43"/>
    <w:rsid w:val="006E2A87"/>
    <w:rsid w:val="006F00C6"/>
    <w:rsid w:val="00703A06"/>
    <w:rsid w:val="0071754B"/>
    <w:rsid w:val="007304B0"/>
    <w:rsid w:val="00742D61"/>
    <w:rsid w:val="00757F37"/>
    <w:rsid w:val="00761C13"/>
    <w:rsid w:val="007750DB"/>
    <w:rsid w:val="007B7DC1"/>
    <w:rsid w:val="007C0EEF"/>
    <w:rsid w:val="007C27AD"/>
    <w:rsid w:val="007C709C"/>
    <w:rsid w:val="007D1764"/>
    <w:rsid w:val="007E1FFB"/>
    <w:rsid w:val="007E7EC8"/>
    <w:rsid w:val="007F6E27"/>
    <w:rsid w:val="007F7963"/>
    <w:rsid w:val="0080213A"/>
    <w:rsid w:val="008046A8"/>
    <w:rsid w:val="00804863"/>
    <w:rsid w:val="00806F89"/>
    <w:rsid w:val="00812DD8"/>
    <w:rsid w:val="00817C74"/>
    <w:rsid w:val="0082053D"/>
    <w:rsid w:val="00827E0D"/>
    <w:rsid w:val="00831496"/>
    <w:rsid w:val="008363D4"/>
    <w:rsid w:val="00854CE8"/>
    <w:rsid w:val="0085549C"/>
    <w:rsid w:val="0086758B"/>
    <w:rsid w:val="00867621"/>
    <w:rsid w:val="00871A83"/>
    <w:rsid w:val="008869A5"/>
    <w:rsid w:val="00890777"/>
    <w:rsid w:val="008C6E65"/>
    <w:rsid w:val="008D43C8"/>
    <w:rsid w:val="008D57B7"/>
    <w:rsid w:val="008D7F41"/>
    <w:rsid w:val="008F2252"/>
    <w:rsid w:val="00912566"/>
    <w:rsid w:val="00927556"/>
    <w:rsid w:val="00935E5D"/>
    <w:rsid w:val="00950A8B"/>
    <w:rsid w:val="0097346A"/>
    <w:rsid w:val="009862EA"/>
    <w:rsid w:val="009A356E"/>
    <w:rsid w:val="009B1B74"/>
    <w:rsid w:val="009B26EC"/>
    <w:rsid w:val="009B4A3D"/>
    <w:rsid w:val="009C2CB5"/>
    <w:rsid w:val="009D22C1"/>
    <w:rsid w:val="009F06DA"/>
    <w:rsid w:val="00A0035E"/>
    <w:rsid w:val="00A004C3"/>
    <w:rsid w:val="00A07EFA"/>
    <w:rsid w:val="00A4286E"/>
    <w:rsid w:val="00A4358A"/>
    <w:rsid w:val="00A4679B"/>
    <w:rsid w:val="00A46D2E"/>
    <w:rsid w:val="00A6213E"/>
    <w:rsid w:val="00AA7A43"/>
    <w:rsid w:val="00AC62A0"/>
    <w:rsid w:val="00AC7563"/>
    <w:rsid w:val="00AD1DA5"/>
    <w:rsid w:val="00AD58EC"/>
    <w:rsid w:val="00AD7948"/>
    <w:rsid w:val="00AE1D5C"/>
    <w:rsid w:val="00AF1FCD"/>
    <w:rsid w:val="00AF56F3"/>
    <w:rsid w:val="00B2158C"/>
    <w:rsid w:val="00B235DE"/>
    <w:rsid w:val="00B27222"/>
    <w:rsid w:val="00B341A9"/>
    <w:rsid w:val="00B45870"/>
    <w:rsid w:val="00B536DC"/>
    <w:rsid w:val="00B53D86"/>
    <w:rsid w:val="00B614FB"/>
    <w:rsid w:val="00B9111A"/>
    <w:rsid w:val="00BA38CC"/>
    <w:rsid w:val="00BB645A"/>
    <w:rsid w:val="00BC4F4E"/>
    <w:rsid w:val="00BE1C99"/>
    <w:rsid w:val="00C038DB"/>
    <w:rsid w:val="00C14795"/>
    <w:rsid w:val="00C165A4"/>
    <w:rsid w:val="00C169C2"/>
    <w:rsid w:val="00C25FBA"/>
    <w:rsid w:val="00C279D2"/>
    <w:rsid w:val="00C315A6"/>
    <w:rsid w:val="00C34FC7"/>
    <w:rsid w:val="00C44FF5"/>
    <w:rsid w:val="00C525C5"/>
    <w:rsid w:val="00C64EA9"/>
    <w:rsid w:val="00C667FC"/>
    <w:rsid w:val="00C708F9"/>
    <w:rsid w:val="00C71119"/>
    <w:rsid w:val="00C84C59"/>
    <w:rsid w:val="00C91823"/>
    <w:rsid w:val="00C91D3E"/>
    <w:rsid w:val="00C978B6"/>
    <w:rsid w:val="00CA2795"/>
    <w:rsid w:val="00CA3E7F"/>
    <w:rsid w:val="00CA5174"/>
    <w:rsid w:val="00CB507E"/>
    <w:rsid w:val="00CC06E1"/>
    <w:rsid w:val="00CC4EC4"/>
    <w:rsid w:val="00CD033E"/>
    <w:rsid w:val="00CD7F96"/>
    <w:rsid w:val="00D03E61"/>
    <w:rsid w:val="00D22359"/>
    <w:rsid w:val="00D23F86"/>
    <w:rsid w:val="00D30AB4"/>
    <w:rsid w:val="00D331FD"/>
    <w:rsid w:val="00D44D34"/>
    <w:rsid w:val="00D505EF"/>
    <w:rsid w:val="00D52875"/>
    <w:rsid w:val="00D66D25"/>
    <w:rsid w:val="00D71E91"/>
    <w:rsid w:val="00D842DA"/>
    <w:rsid w:val="00D85BDC"/>
    <w:rsid w:val="00D90897"/>
    <w:rsid w:val="00D91ACC"/>
    <w:rsid w:val="00D9419B"/>
    <w:rsid w:val="00DB50F2"/>
    <w:rsid w:val="00DD10AA"/>
    <w:rsid w:val="00DD2883"/>
    <w:rsid w:val="00DF1087"/>
    <w:rsid w:val="00DF7BAB"/>
    <w:rsid w:val="00E02EB5"/>
    <w:rsid w:val="00E07EF7"/>
    <w:rsid w:val="00E21BA6"/>
    <w:rsid w:val="00E21F7D"/>
    <w:rsid w:val="00E26B8B"/>
    <w:rsid w:val="00E51C7C"/>
    <w:rsid w:val="00E62734"/>
    <w:rsid w:val="00E64C60"/>
    <w:rsid w:val="00E8493F"/>
    <w:rsid w:val="00EA7D44"/>
    <w:rsid w:val="00EC334F"/>
    <w:rsid w:val="00EC3437"/>
    <w:rsid w:val="00EC5C17"/>
    <w:rsid w:val="00EC706C"/>
    <w:rsid w:val="00EC7273"/>
    <w:rsid w:val="00ED0219"/>
    <w:rsid w:val="00EE5146"/>
    <w:rsid w:val="00EE53BB"/>
    <w:rsid w:val="00F12B8D"/>
    <w:rsid w:val="00F20F48"/>
    <w:rsid w:val="00F3002D"/>
    <w:rsid w:val="00F31A55"/>
    <w:rsid w:val="00F4240F"/>
    <w:rsid w:val="00F54F43"/>
    <w:rsid w:val="00F71322"/>
    <w:rsid w:val="00F72494"/>
    <w:rsid w:val="00F75D66"/>
    <w:rsid w:val="00F86CCC"/>
    <w:rsid w:val="00F96123"/>
    <w:rsid w:val="00FE1E87"/>
    <w:rsid w:val="00FE35E6"/>
    <w:rsid w:val="00FF19F7"/>
    <w:rsid w:val="00FF3A0C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5C46A1"/>
  <w15:docId w15:val="{72BBE1B7-52E3-42CB-8B3E-39CE8672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uiPriority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5" w:qFormat="1"/>
    <w:lsdException w:name="FollowedHyperlink" w:uiPriority="5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2"/>
    <w:qFormat/>
    <w:rsid w:val="00025679"/>
    <w:rPr>
      <w:rFonts w:asciiTheme="minorHAnsi" w:hAnsiTheme="minorHAnsi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E97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ECB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ECB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ECB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E640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E64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semiHidden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E97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ECB00" w:themeColor="accent1"/>
      <w:sz w:val="26"/>
      <w:szCs w:val="26"/>
    </w:rPr>
  </w:style>
  <w:style w:type="table" w:styleId="TaulukkoRuudukko">
    <w:name w:val="Table Grid"/>
    <w:basedOn w:val="Normaalitaulukko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ECB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ECB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ECB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E64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E64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C59C1"/>
    <w:rPr>
      <w:rFonts w:ascii="Georgia" w:hAnsi="Georgia"/>
    </w:rPr>
  </w:style>
  <w:style w:type="paragraph" w:customStyle="1" w:styleId="KappaleC0">
    <w:name w:val="Kappale C0"/>
    <w:basedOn w:val="Normaali"/>
    <w:uiPriority w:val="1"/>
    <w:qFormat/>
    <w:rsid w:val="00B45870"/>
  </w:style>
  <w:style w:type="paragraph" w:customStyle="1" w:styleId="KappaleC1">
    <w:name w:val="Kappale C1"/>
    <w:basedOn w:val="Normaali"/>
    <w:uiPriority w:val="1"/>
    <w:qFormat/>
    <w:rsid w:val="00B45870"/>
    <w:pPr>
      <w:ind w:left="1304"/>
    </w:pPr>
  </w:style>
  <w:style w:type="paragraph" w:customStyle="1" w:styleId="KappaleC2">
    <w:name w:val="Kappale C2"/>
    <w:basedOn w:val="KappaleC1"/>
    <w:uiPriority w:val="1"/>
    <w:qFormat/>
    <w:rsid w:val="000134FB"/>
    <w:pPr>
      <w:ind w:left="2608"/>
    </w:pPr>
  </w:style>
  <w:style w:type="paragraph" w:customStyle="1" w:styleId="Otsikko10">
    <w:name w:val="Otsikko_1"/>
    <w:basedOn w:val="Otsikko1"/>
    <w:next w:val="KappaleC1"/>
    <w:qFormat/>
    <w:rsid w:val="002017B8"/>
    <w:pPr>
      <w:spacing w:before="0"/>
    </w:pPr>
    <w:rPr>
      <w:color w:val="auto"/>
      <w:sz w:val="22"/>
    </w:rPr>
  </w:style>
  <w:style w:type="paragraph" w:customStyle="1" w:styleId="Otsikko20">
    <w:name w:val="Otsikko_2"/>
    <w:basedOn w:val="Normaali"/>
    <w:next w:val="KappaleC1"/>
    <w:qFormat/>
    <w:rsid w:val="002017B8"/>
    <w:rPr>
      <w:rFonts w:asciiTheme="majorHAnsi" w:hAnsiTheme="majorHAnsi"/>
      <w:b/>
    </w:rPr>
  </w:style>
  <w:style w:type="paragraph" w:customStyle="1" w:styleId="Otsikko30">
    <w:name w:val="Otsikko_3"/>
    <w:basedOn w:val="Otsikko3"/>
    <w:next w:val="KappaleC1"/>
    <w:qFormat/>
    <w:rsid w:val="00C169C2"/>
    <w:pPr>
      <w:spacing w:before="0"/>
    </w:pPr>
    <w:rPr>
      <w:color w:val="auto"/>
    </w:rPr>
  </w:style>
  <w:style w:type="paragraph" w:customStyle="1" w:styleId="Otsikko1Num">
    <w:name w:val="Otsikko_1_Num"/>
    <w:basedOn w:val="Normaali"/>
    <w:next w:val="KappaleC1"/>
    <w:uiPriority w:val="1"/>
    <w:qFormat/>
    <w:rsid w:val="00912566"/>
    <w:pPr>
      <w:numPr>
        <w:numId w:val="7"/>
      </w:numPr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585E34"/>
    <w:pPr>
      <w:numPr>
        <w:numId w:val="5"/>
      </w:numPr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2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3"/>
      </w:numPr>
    </w:pPr>
  </w:style>
  <w:style w:type="paragraph" w:styleId="Merkittyluettelo2">
    <w:name w:val="List Bullet 2"/>
    <w:basedOn w:val="Normaali"/>
    <w:uiPriority w:val="1"/>
    <w:unhideWhenUsed/>
    <w:qFormat/>
    <w:rsid w:val="0085549C"/>
    <w:pPr>
      <w:numPr>
        <w:numId w:val="8"/>
      </w:numPr>
    </w:pPr>
  </w:style>
  <w:style w:type="numbering" w:customStyle="1" w:styleId="IstNumeroituOtsikko1">
    <w:name w:val="Ist_Numeroitu_Otsikko 1"/>
    <w:uiPriority w:val="99"/>
    <w:rsid w:val="003D46C9"/>
    <w:pPr>
      <w:numPr>
        <w:numId w:val="6"/>
      </w:numPr>
    </w:pPr>
  </w:style>
  <w:style w:type="paragraph" w:styleId="Merkittyluettelo3">
    <w:name w:val="List Bullet 3"/>
    <w:basedOn w:val="Normaali"/>
    <w:uiPriority w:val="1"/>
    <w:unhideWhenUsed/>
    <w:qFormat/>
    <w:rsid w:val="000134FB"/>
    <w:pPr>
      <w:numPr>
        <w:numId w:val="4"/>
      </w:numPr>
    </w:pPr>
  </w:style>
  <w:style w:type="paragraph" w:customStyle="1" w:styleId="Otsikko2Num">
    <w:name w:val="Otsikko_2_Num"/>
    <w:basedOn w:val="Normaali"/>
    <w:next w:val="KappaleC1"/>
    <w:uiPriority w:val="1"/>
    <w:qFormat/>
    <w:rsid w:val="00912566"/>
    <w:pPr>
      <w:numPr>
        <w:ilvl w:val="1"/>
        <w:numId w:val="7"/>
      </w:numPr>
      <w:ind w:left="170"/>
      <w:outlineLvl w:val="1"/>
    </w:pPr>
    <w:rPr>
      <w:rFonts w:asciiTheme="majorHAnsi" w:hAnsiTheme="majorHAnsi"/>
      <w:b/>
    </w:rPr>
  </w:style>
  <w:style w:type="paragraph" w:customStyle="1" w:styleId="Otsikko3Num">
    <w:name w:val="Otsikko_3_Num"/>
    <w:basedOn w:val="Normaali"/>
    <w:next w:val="KappaleC1"/>
    <w:uiPriority w:val="1"/>
    <w:qFormat/>
    <w:rsid w:val="00912566"/>
    <w:pPr>
      <w:numPr>
        <w:ilvl w:val="2"/>
        <w:numId w:val="7"/>
      </w:numPr>
      <w:ind w:left="170"/>
      <w:outlineLvl w:val="2"/>
    </w:pPr>
    <w:rPr>
      <w:rFonts w:asciiTheme="majorHAnsi" w:hAnsiTheme="majorHAnsi"/>
      <w:b/>
    </w:rPr>
  </w:style>
  <w:style w:type="paragraph" w:customStyle="1" w:styleId="Asiaotsikko">
    <w:name w:val="Asiaotsikko"/>
    <w:basedOn w:val="Normaali"/>
    <w:next w:val="KappaleC1"/>
    <w:qFormat/>
    <w:rsid w:val="00585E34"/>
    <w:pPr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uiPriority w:val="5"/>
    <w:qFormat/>
    <w:rsid w:val="00593685"/>
    <w:rPr>
      <w:rFonts w:asciiTheme="minorHAnsi" w:hAnsiTheme="minorHAnsi"/>
      <w:color w:val="1F497D" w:themeColor="hyperlink"/>
      <w:sz w:val="22"/>
      <w:u w:val="single"/>
    </w:rPr>
  </w:style>
  <w:style w:type="paragraph" w:styleId="Leipteksti">
    <w:name w:val="Body Text"/>
    <w:basedOn w:val="Normaali"/>
    <w:link w:val="LeiptekstiChar"/>
    <w:semiHidden/>
    <w:qFormat/>
    <w:rsid w:val="00B45870"/>
    <w:pPr>
      <w:ind w:left="2608"/>
    </w:pPr>
    <w:rPr>
      <w:rFonts w:eastAsia="Times New Roman" w:cs="Times New Roman"/>
      <w:snapToGrid w:val="0"/>
      <w:szCs w:val="20"/>
      <w:lang w:eastAsia="fi-FI"/>
    </w:rPr>
  </w:style>
  <w:style w:type="character" w:customStyle="1" w:styleId="LeiptekstiChar">
    <w:name w:val="Leipäteksti Char"/>
    <w:basedOn w:val="Kappaleenoletusfontti"/>
    <w:link w:val="Leipteksti"/>
    <w:semiHidden/>
    <w:rsid w:val="00696472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71A83"/>
    <w:pPr>
      <w:ind w:left="1304" w:hanging="1304"/>
    </w:pPr>
    <w:rPr>
      <w:rFonts w:ascii="Arial" w:hAnsi="Arial"/>
    </w:rPr>
  </w:style>
  <w:style w:type="paragraph" w:styleId="Yltunniste">
    <w:name w:val="header"/>
    <w:basedOn w:val="Normaali"/>
    <w:link w:val="YltunnisteChar"/>
    <w:uiPriority w:val="99"/>
    <w:unhideWhenUsed/>
    <w:rsid w:val="00632A9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32A91"/>
    <w:rPr>
      <w:rFonts w:asciiTheme="minorHAnsi" w:hAnsiTheme="minorHAnsi"/>
    </w:rPr>
  </w:style>
  <w:style w:type="table" w:styleId="Vaalealuettelo-korostus3">
    <w:name w:val="Light List Accent 3"/>
    <w:aliases w:val="Kys taulukko1"/>
    <w:basedOn w:val="Normaalitaulukko"/>
    <w:uiPriority w:val="61"/>
    <w:rsid w:val="001A1B73"/>
    <w:tblPr>
      <w:tblStyleRowBandSize w:val="1"/>
      <w:tblStyleColBandSize w:val="1"/>
      <w:tblBorders>
        <w:top w:val="single" w:sz="8" w:space="0" w:color="5EB6E4" w:themeColor="accent3"/>
        <w:left w:val="single" w:sz="8" w:space="0" w:color="5EB6E4" w:themeColor="accent3"/>
        <w:bottom w:val="single" w:sz="8" w:space="0" w:color="5EB6E4" w:themeColor="accent3"/>
        <w:right w:val="single" w:sz="8" w:space="0" w:color="5EB6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B6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band1Horz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541D87823E4C74A35574A5310D58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3F1A44E-E7A8-42A7-BB61-F0183D432045}"/>
      </w:docPartPr>
      <w:docPartBody>
        <w:p w:rsidR="0025242E" w:rsidRDefault="00871327">
          <w:pPr>
            <w:pStyle w:val="C1541D87823E4C74A35574A5310D58A9"/>
          </w:pPr>
          <w:r w:rsidRPr="008A7792">
            <w:rPr>
              <w:rStyle w:val="Paikkamerkkitekst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327"/>
    <w:rsid w:val="00026795"/>
    <w:rsid w:val="0025242E"/>
    <w:rsid w:val="002E1C18"/>
    <w:rsid w:val="00383B6A"/>
    <w:rsid w:val="00726927"/>
    <w:rsid w:val="00871327"/>
    <w:rsid w:val="00897735"/>
    <w:rsid w:val="00913F3E"/>
    <w:rsid w:val="00965A53"/>
    <w:rsid w:val="00986E4C"/>
    <w:rsid w:val="00C06E55"/>
    <w:rsid w:val="00C26CB6"/>
    <w:rsid w:val="00D2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C26CB6"/>
    <w:rPr>
      <w:color w:val="808080"/>
    </w:rPr>
  </w:style>
  <w:style w:type="paragraph" w:customStyle="1" w:styleId="C1541D87823E4C74A35574A5310D58A9">
    <w:name w:val="C1541D87823E4C74A35574A5310D58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SHP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ECB00"/>
      </a:accent1>
      <a:accent2>
        <a:srgbClr val="C60C30"/>
      </a:accent2>
      <a:accent3>
        <a:srgbClr val="5EB6E4"/>
      </a:accent3>
      <a:accent4>
        <a:srgbClr val="1E1E1E"/>
      </a:accent4>
      <a:accent5>
        <a:srgbClr val="FFEA98"/>
      </a:accent5>
      <a:accent6>
        <a:srgbClr val="F45574"/>
      </a:accent6>
      <a:hlink>
        <a:srgbClr val="1F497D"/>
      </a:hlink>
      <a:folHlink>
        <a:srgbClr val="548DD4"/>
      </a:folHlink>
    </a:clrScheme>
    <a:fontScheme name="SH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gbs:GrowBusinessDocument xmlns:gbs="http://www.software-innovation.no/growBusinessDocument" gbs:officeVersion="2007" gbs:sourceId="206726" gbs:entity="Document" gbs:templateDesignerVersion="3.1 F">
  <gbs:ToDocumentCategory.Description gbs:loadFromGrowBusiness="OnEdit" gbs:saveInGrowBusiness="False" gbs:connected="true" gbs:recno="" gbs:entity="" gbs:datatype="string" gbs:key="10000" gbs:removeContentControl="0">Potilasohje</gbs:ToDocumentCategory.Description>
  <gbs:DocumentNumber gbs:loadFromGrowBusiness="OnEdit" gbs:saveInGrowBusiness="False" gbs:connected="true" gbs:recno="" gbs:entity="" gbs:datatype="string" gbs:key="10001" gbs:removeContentControl="0">OHJE-2013-04321</gbs:DocumentNumber>
  <gbs:CF_noark_classification_code.Code gbs:loadFromGrowBusiness="OnEdit" gbs:saveInGrowBusiness="False" gbs:connected="true" gbs:recno="" gbs:entity="" gbs:datatype="string" gbs:key="10002" gbs:removeContentControl="0">00.01.01.02.03</gbs:CF_noark_classification_code.Code>
  <gbs:Title gbs:loadFromGrowBusiness="OnEdit" gbs:saveInGrowBusiness="False" gbs:connected="true" gbs:recno="" gbs:entity="" gbs:datatype="string" gbs:key="10003" gbs:removeContentControl="0">Leukaortopedinen purennan kuntoutus
</gbs:Title>
  <gbs:CF_instructiondescription gbs:loadFromGrowBusiness="OnEdit" gbs:saveInGrowBusiness="False" gbs:connected="true" gbs:recno="" gbs:entity="" gbs:datatype="note" gbs:key="10004" gbs:removeContentControl="0">Tietoa purennan hoidosta leukojen leikkauksen avulla.</gbs:CF_instructiondescription>
  <gbs:ToActivityContactJOINEX.Name gbs:loadFromGrowBusiness="OnProduce" gbs:saveInGrowBusiness="False" gbs:connected="true" gbs:recno="" gbs:entity="" gbs:datatype="string" gbs:key="10005" gbs:removeContentControl="0" gbs:joinex="[JOINEX=[ToRole] {!OJEX!}=100008]">Suu- ja leukasairauksien poliklinikka</gbs:ToActivityContactJOINEX.Name>
  <gbs:ToAccessCode.Description gbs:loadFromGrowBusiness="OnEdit" gbs:saveInGrowBusiness="False" gbs:connected="true" gbs:recno="" gbs:entity="" gbs:datatype="string" gbs:key="10006" gbs:joinex="[JOINEX=[Recno] {!OJEX!}&gt;0]" gbs:removeContentControl="0">Julkinen</gbs:ToAccessCode.Description>
  <gbs:Lists>
    <gbs:MultipleLines>
    </gbs:MultipleLines>
    <gbs:SingleLines>
      <gbs:ToVersion gbs:name="Revisio" gbs:removeList="False" gbs:loadFromGrowBusiness="OnEdit" gbs:saveInGrowBusiness="False" gbs:removeContentControl="0">
        <gbs:DisplayField gbs:key="10007">05</gbs:DisplayField>
        <gbs:Sorting>
          <gbs:Sort gbs:direction="desc">ToVersion.Version</gbs:Sort>
        </gbs:Sorting>
        <gbs:Criteria gbs:operator="and">
          <gbs:Criterion gbs:field="::ClosedDate" gbs:operator="is null">
          </gbs:Criterion>
          <gbs:Criterion gbs:field="//ToDocumentStatus::Recno" gbs:operator="!=">104</gbs:Criterion>
        </gbs:Criteria>
        <gbs:ToVersion.Version/>
      </gbs:ToVersion>
    </gbs:SingleLines>
  </gbs:Lists>
</gbs:GrowBusinessDocumen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364F0A8EE493E45805E038F9E9F832B" ma:contentTypeVersion="0" ma:contentTypeDescription="Luo uusi asiakirja." ma:contentTypeScope="" ma:versionID="196a75828d766dc3c236f78a7be6c0fa">
  <xsd:schema xmlns:xsd="http://www.w3.org/2001/XMLSchema" xmlns:p="http://schemas.microsoft.com/office/2006/metadata/properties" targetNamespace="http://schemas.microsoft.com/office/2006/metadata/properties" ma:root="true" ma:fieldsID="22c9da951e987266d296bc1d7d0455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 ma:readOnly="tru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AFF54C-C3BC-48F7-98EA-D4344C257E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E9955F-704D-484C-9B7F-ADF6E012E6A2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ACC913A-28E9-48B9-9B3A-14A2D733BB95}">
  <ds:schemaRefs>
    <ds:schemaRef ds:uri="http://www.software-innovation.no/growBusinessDocument"/>
  </ds:schemaRefs>
</ds:datastoreItem>
</file>

<file path=customXml/itemProps4.xml><?xml version="1.0" encoding="utf-8"?>
<ds:datastoreItem xmlns:ds="http://schemas.openxmlformats.org/officeDocument/2006/customXml" ds:itemID="{93650AB5-92E5-4A39-885E-6BC64245B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EAEAA558-2CBC-4B79-A0B4-80A7099C0E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412</Words>
  <Characters>3339</Characters>
  <Application>Microsoft Office Word</Application>
  <DocSecurity>0</DocSecurity>
  <Lines>27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Istekki Oy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Nikkanen Miia</dc:creator>
  <dc:description>Doha ohjemalli 18.2.2013</dc:description>
  <cp:lastModifiedBy>Nikkanen Miia</cp:lastModifiedBy>
  <cp:revision>3</cp:revision>
  <cp:lastPrinted>2013-09-13T06:29:00Z</cp:lastPrinted>
  <dcterms:created xsi:type="dcterms:W3CDTF">2022-05-04T07:30:00Z</dcterms:created>
  <dcterms:modified xsi:type="dcterms:W3CDTF">2022-05-04T07:34:00Z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0x010100A364F0A8EE493E45805E038F9E9F832B</vt:lpwstr>
  </property>
  <property fmtid="{D5CDD505-2E9C-101B-9397-08002B2CF9AE}" pid="3" name="templateFilePath">
    <vt:lpwstr>\\Z10099\D360_DocProd_tuotanto\templates\ohjemalli_potilasohje_202003.dotx</vt:lpwstr>
  </property>
  <property fmtid="{D5CDD505-2E9C-101B-9397-08002B2CF9AE}" pid="4" name="filePathOneNote">
    <vt:lpwstr>\\Z10099\D360_Work_tuotanto\onenote\shp\kettunenmi\</vt:lpwstr>
  </property>
  <property fmtid="{D5CDD505-2E9C-101B-9397-08002B2CF9AE}" pid="5" name="comment">
    <vt:lpwstr>Leukaortopedinen purennan kuntoutus
</vt:lpwstr>
  </property>
  <property fmtid="{D5CDD505-2E9C-101B-9397-08002B2CF9AE}" pid="6" name="docId">
    <vt:lpwstr>206726</vt:lpwstr>
  </property>
  <property fmtid="{D5CDD505-2E9C-101B-9397-08002B2CF9AE}" pid="7" name="fileVersionId">
    <vt:lpwstr>
    </vt:lpwstr>
  </property>
  <property fmtid="{D5CDD505-2E9C-101B-9397-08002B2CF9AE}" pid="8" name="sourceId">
    <vt:lpwstr>
    </vt:lpwstr>
  </property>
  <property fmtid="{D5CDD505-2E9C-101B-9397-08002B2CF9AE}" pid="9" name="templateId">
    <vt:lpwstr>98203</vt:lpwstr>
  </property>
  <property fmtid="{D5CDD505-2E9C-101B-9397-08002B2CF9AE}" pid="10" name="module">
    <vt:lpwstr>
    </vt:lpwstr>
  </property>
  <property fmtid="{D5CDD505-2E9C-101B-9397-08002B2CF9AE}" pid="11" name="customParams">
    <vt:lpwstr>
    </vt:lpwstr>
  </property>
  <property fmtid="{D5CDD505-2E9C-101B-9397-08002B2CF9AE}" pid="12" name="external">
    <vt:lpwstr>0</vt:lpwstr>
  </property>
  <property fmtid="{D5CDD505-2E9C-101B-9397-08002B2CF9AE}" pid="13" name="ExternalControlledCheckOut">
    <vt:lpwstr>
    </vt:lpwstr>
  </property>
  <property fmtid="{D5CDD505-2E9C-101B-9397-08002B2CF9AE}" pid="14" name="createdBy">
    <vt:lpwstr>Nikkanen Miia</vt:lpwstr>
  </property>
  <property fmtid="{D5CDD505-2E9C-101B-9397-08002B2CF9AE}" pid="15" name="modifiedBy">
    <vt:lpwstr>Nikkanen Miia</vt:lpwstr>
  </property>
  <property fmtid="{D5CDD505-2E9C-101B-9397-08002B2CF9AE}" pid="16" name="action">
    <vt:lpwstr>edit</vt:lpwstr>
  </property>
  <property fmtid="{D5CDD505-2E9C-101B-9397-08002B2CF9AE}" pid="17" name="serverName">
    <vt:lpwstr>d360.shp.fi</vt:lpwstr>
  </property>
  <property fmtid="{D5CDD505-2E9C-101B-9397-08002B2CF9AE}" pid="18" name="externalUser">
    <vt:lpwstr>
    </vt:lpwstr>
  </property>
  <property fmtid="{D5CDD505-2E9C-101B-9397-08002B2CF9AE}" pid="19" name="currentVerId">
    <vt:lpwstr>361207</vt:lpwstr>
  </property>
  <property fmtid="{D5CDD505-2E9C-101B-9397-08002B2CF9AE}" pid="20" name="Operation">
    <vt:lpwstr>CheckoutFile</vt:lpwstr>
  </property>
  <property fmtid="{D5CDD505-2E9C-101B-9397-08002B2CF9AE}" pid="21" name="BackOfficeType">
    <vt:lpwstr>growBusiness Solutions</vt:lpwstr>
  </property>
  <property fmtid="{D5CDD505-2E9C-101B-9397-08002B2CF9AE}" pid="22" name="Server">
    <vt:lpwstr>d360.shp.fi</vt:lpwstr>
  </property>
  <property fmtid="{D5CDD505-2E9C-101B-9397-08002B2CF9AE}" pid="23" name="Protocol">
    <vt:lpwstr>off</vt:lpwstr>
  </property>
  <property fmtid="{D5CDD505-2E9C-101B-9397-08002B2CF9AE}" pid="24" name="Site">
    <vt:lpwstr>/locator.aspx</vt:lpwstr>
  </property>
  <property fmtid="{D5CDD505-2E9C-101B-9397-08002B2CF9AE}" pid="25" name="FileID">
    <vt:lpwstr>487115</vt:lpwstr>
  </property>
  <property fmtid="{D5CDD505-2E9C-101B-9397-08002B2CF9AE}" pid="26" name="VerID">
    <vt:lpwstr>0</vt:lpwstr>
  </property>
  <property fmtid="{D5CDD505-2E9C-101B-9397-08002B2CF9AE}" pid="27" name="FilePath">
    <vt:lpwstr>\\Z10099\D360_Work_tuotanto\work\shp\kettunenmi</vt:lpwstr>
  </property>
  <property fmtid="{D5CDD505-2E9C-101B-9397-08002B2CF9AE}" pid="28" name="FileName">
    <vt:lpwstr>OHJE-2013-04321 Leukaortopedinen purennan kuntoutus__ 487115_361207_0.DOCX</vt:lpwstr>
  </property>
  <property fmtid="{D5CDD505-2E9C-101B-9397-08002B2CF9AE}" pid="29" name="FullFileName">
    <vt:lpwstr>\\Z10099\D360_Work_tuotanto\work\shp\kettunenmi\OHJE-2013-04321 Leukaortopedinen purennan kuntoutus__ 487115_361207_0.DOCX</vt:lpwstr>
  </property>
</Properties>
</file>