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D64BB8" w:rsidP="002D7B59">
          <w:pPr>
            <w:pStyle w:val="Otsikko10"/>
            <w:rPr>
              <w:lang w:val="en-US"/>
            </w:rPr>
          </w:pPr>
          <w:r>
            <w:t>Fotodynaaminen päivänvalo</w:t>
          </w:r>
          <w:r w:rsidR="000C29F5">
            <w:t>hoito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D64BB8" w:rsidP="00871A83">
                <w:r>
                  <w:t>Ohje potilaalle fotodynaamisen päivänvalohoidon toteutuksesta sekä ohje kotihoidosta</w:t>
                </w:r>
              </w:p>
            </w:sdtContent>
          </w:sdt>
        </w:tc>
      </w:tr>
    </w:tbl>
    <w:p w:rsidR="00871A83" w:rsidRDefault="00871A83" w:rsidP="00871A83"/>
    <w:p w:rsidR="00D64BB8" w:rsidRDefault="00D64BB8" w:rsidP="00D64BB8">
      <w:pPr>
        <w:rPr>
          <w:rFonts w:ascii="Arial" w:hAnsi="Arial" w:cs="Arial"/>
        </w:rPr>
      </w:pPr>
    </w:p>
    <w:p w:rsidR="00D64BB8" w:rsidRDefault="00D64BB8" w:rsidP="00D64BB8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Teille on varattu aika ihomuutoksenne hoitamiseksi fotodynaamisella hoidolla (valoaktivaatiohoito). Kyseisessä hoidossa ihomuutos käsitellään lääkevoiteella, minkä jälkeen hoitoalue altistetaan päivänvalolle oleskelemalla 2 tuntia ulkona. Pilvinen sää ei ole este hoidon toteuttamiselle.</w:t>
      </w:r>
    </w:p>
    <w:p w:rsidR="00D64BB8" w:rsidRDefault="00D64BB8" w:rsidP="00D64BB8">
      <w:pPr>
        <w:rPr>
          <w:rFonts w:ascii="Arial" w:hAnsi="Arial" w:cs="Arial"/>
        </w:rPr>
      </w:pPr>
    </w:p>
    <w:p w:rsidR="00D64BB8" w:rsidRPr="003364EB" w:rsidRDefault="00D64BB8" w:rsidP="00D64BB8">
      <w:pPr>
        <w:rPr>
          <w:rFonts w:ascii="Arial" w:hAnsi="Arial" w:cs="Arial"/>
          <w:b/>
        </w:rPr>
      </w:pPr>
      <w:r w:rsidRPr="003364EB">
        <w:rPr>
          <w:rFonts w:ascii="Arial" w:hAnsi="Arial" w:cs="Arial"/>
          <w:b/>
        </w:rPr>
        <w:t xml:space="preserve">Hoidon toteutus </w:t>
      </w:r>
    </w:p>
    <w:p w:rsidR="00D64BB8" w:rsidRDefault="00D64BB8" w:rsidP="00D64BB8">
      <w:pPr>
        <w:rPr>
          <w:rFonts w:ascii="Arial" w:hAnsi="Arial" w:cs="Arial"/>
        </w:rPr>
      </w:pPr>
    </w:p>
    <w:p w:rsidR="00D64BB8" w:rsidRDefault="00D64BB8" w:rsidP="00D64BB8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Hoito aloitetaan sairaalan poliklinikalla, jossa hoidettavalle alueelle levitetään aurinkosuojavoidetta puoleksi tunniksi. Tämän jälkeen ihomuutoksen pinta käsitellään rapsuttamalla ja hoitoalueelle levitetään päivänvalossa aktivoituvaa voidetta. Voiteen levityksen jälkeen Teidän tulee siirtyä 5-30 minuutin kuluessa ulos. Ulkona tulee olla päivänvalossa yhtäjaksoisesti kaksi (2) tuntia hoidettavaa aluetta peittämättä. Sairaalan poliklinikalle ei tarvitse palata.</w:t>
      </w:r>
    </w:p>
    <w:p w:rsidR="00D64BB8" w:rsidRDefault="00D64BB8" w:rsidP="00D64BB8">
      <w:pPr>
        <w:ind w:left="1304"/>
        <w:rPr>
          <w:rFonts w:ascii="Arial" w:hAnsi="Arial" w:cs="Arial"/>
        </w:rPr>
      </w:pPr>
    </w:p>
    <w:p w:rsidR="00D64BB8" w:rsidRDefault="00D64BB8" w:rsidP="00D64BB8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Kahden tunnin ulkona olon aikana voi käydä p</w:t>
      </w:r>
      <w:r w:rsidR="000C29F5">
        <w:rPr>
          <w:rFonts w:ascii="Arial" w:hAnsi="Arial" w:cs="Arial"/>
        </w:rPr>
        <w:t>ikaisesti sisätiloissa, esim. WC</w:t>
      </w:r>
      <w:bookmarkStart w:id="0" w:name="_GoBack"/>
      <w:bookmarkEnd w:id="0"/>
      <w:r>
        <w:rPr>
          <w:rFonts w:ascii="Arial" w:hAnsi="Arial" w:cs="Arial"/>
        </w:rPr>
        <w:t xml:space="preserve">:ssä. Pientä kipua voi ilmaantua tänä aikana, kipulääkettä saa tarvittaessa käyttää. </w:t>
      </w:r>
    </w:p>
    <w:p w:rsidR="00D64BB8" w:rsidRDefault="00D64BB8" w:rsidP="00D64BB8">
      <w:pPr>
        <w:rPr>
          <w:rFonts w:ascii="Arial" w:hAnsi="Arial" w:cs="Arial"/>
        </w:rPr>
      </w:pPr>
    </w:p>
    <w:p w:rsidR="00D64BB8" w:rsidRPr="003364EB" w:rsidRDefault="00D64BB8" w:rsidP="00D64BB8">
      <w:pPr>
        <w:rPr>
          <w:rFonts w:ascii="Arial" w:hAnsi="Arial" w:cs="Arial"/>
          <w:b/>
        </w:rPr>
      </w:pPr>
      <w:r w:rsidRPr="003364EB">
        <w:rPr>
          <w:rFonts w:ascii="Arial" w:hAnsi="Arial" w:cs="Arial"/>
          <w:b/>
        </w:rPr>
        <w:t>Jatkohoito</w:t>
      </w:r>
    </w:p>
    <w:p w:rsidR="00D64BB8" w:rsidRPr="003364EB" w:rsidRDefault="00D64BB8" w:rsidP="00D64BB8">
      <w:pPr>
        <w:rPr>
          <w:rFonts w:ascii="Arial" w:hAnsi="Arial" w:cs="Arial"/>
          <w:b/>
        </w:rPr>
      </w:pPr>
    </w:p>
    <w:p w:rsidR="00D64BB8" w:rsidRDefault="00D64BB8" w:rsidP="00D64BB8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Kahden tunnin jälkeen hoidettava alue pestään lämpimällä vedellä ja saman vuorokauden aikana tulee välttää aurinkoa tai olla sisätiloissa. Aluetta voi hoidon jälkeen tarvittaessa viilentää kylmäpussilla (esim. pakasteita pyyhkeeseen käärittynä). </w:t>
      </w:r>
    </w:p>
    <w:p w:rsidR="00D64BB8" w:rsidRDefault="00D64BB8" w:rsidP="00D64BB8">
      <w:pPr>
        <w:ind w:left="1304"/>
        <w:rPr>
          <w:rFonts w:ascii="Arial" w:hAnsi="Arial" w:cs="Arial"/>
        </w:rPr>
      </w:pPr>
    </w:p>
    <w:p w:rsidR="00D64BB8" w:rsidRDefault="00D64BB8" w:rsidP="00D64BB8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Suihkussa saa käydä jo samana iltana ja pestä hoitoalueen, saunaan voi mennä seuraavana päivänä. Hoitoalueelle voi laittaa perusvoidetta tai tarvittaessa antibioottivoidetta, jos alue tulehtuu (esim. </w:t>
      </w:r>
      <w:proofErr w:type="spellStart"/>
      <w:r>
        <w:rPr>
          <w:rFonts w:ascii="Arial" w:hAnsi="Arial" w:cs="Arial"/>
        </w:rPr>
        <w:t>Bacibact</w:t>
      </w:r>
      <w:proofErr w:type="spellEnd"/>
      <w:r>
        <w:rPr>
          <w:rFonts w:ascii="Arial" w:hAnsi="Arial" w:cs="Arial"/>
        </w:rPr>
        <w:t xml:space="preserve"> tai </w:t>
      </w:r>
      <w:proofErr w:type="spellStart"/>
      <w:r>
        <w:rPr>
          <w:rFonts w:ascii="Arial" w:hAnsi="Arial" w:cs="Arial"/>
        </w:rPr>
        <w:t>Fucidin</w:t>
      </w:r>
      <w:proofErr w:type="spellEnd"/>
      <w:r>
        <w:rPr>
          <w:rFonts w:ascii="Arial" w:hAnsi="Arial" w:cs="Arial"/>
        </w:rPr>
        <w:t xml:space="preserve">). Hoitoalue kuivuu ja rupeutuu hoidon jälkeen muutamassa päivässä. </w:t>
      </w:r>
    </w:p>
    <w:p w:rsidR="00D64BB8" w:rsidRDefault="00D64BB8" w:rsidP="00D64BB8">
      <w:pPr>
        <w:rPr>
          <w:rFonts w:ascii="Arial" w:hAnsi="Arial" w:cs="Arial"/>
        </w:rPr>
      </w:pPr>
    </w:p>
    <w:p w:rsidR="00D64BB8" w:rsidRDefault="00D64BB8" w:rsidP="00D64BB8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Hoito uusitaan noin kahden (2) viikon kuluttua.</w:t>
      </w:r>
    </w:p>
    <w:p w:rsidR="00D64BB8" w:rsidRPr="00BA0146" w:rsidRDefault="00D64BB8" w:rsidP="00D64BB8">
      <w:pPr>
        <w:pStyle w:val="KappaleC1"/>
      </w:pPr>
    </w:p>
    <w:p w:rsidR="009B4A3D" w:rsidRPr="009B4A3D" w:rsidRDefault="009B4A3D" w:rsidP="009B4A3D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Puijonlaaksontie</w:t>
          </w:r>
          <w:proofErr w:type="spellEnd"/>
          <w:r>
            <w:rPr>
              <w:sz w:val="12"/>
              <w:szCs w:val="16"/>
            </w:rPr>
            <w:t xml:space="preserve">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D64BB8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0C29F5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0C29F5" w:rsidRPr="000C29F5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D64BB8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OHJE-2014-00564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D64BB8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D64BB8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Ihotautien poliklinikka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0C29F5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0C29F5">
            <w:rPr>
              <w:rFonts w:ascii="Arial" w:hAnsi="Arial" w:cs="Arial"/>
              <w:noProof/>
            </w:rPr>
            <w:instrText>4.9.2020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0C29F5">
            <w:rPr>
              <w:rFonts w:ascii="Arial" w:hAnsi="Arial" w:cs="Arial"/>
              <w:noProof/>
            </w:rPr>
            <w:t>4.9.2020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B271C3">
                <w:rPr>
                  <w:rFonts w:ascii="Arial" w:hAnsi="Arial" w:cs="Arial"/>
                </w:rPr>
                <w:t>03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9F5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0C8B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1C3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4BB8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98FF8B"/>
  <w15:docId w15:val="{CB1E675E-A4A4-469B-8AC0-B2256DA4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gbs:GrowBusinessDocument xmlns:gbs="http://www.software-innovation.no/growBusinessDocument" gbs:officeVersion="2007" gbs:sourceId="212531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OHJE-2014-00564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Fotodynaaminen päivänvalohoito</gbs:Title>
  <gbs:CF_instructiondescription gbs:loadFromGrowBusiness="OnEdit" gbs:saveInGrowBusiness="False" gbs:connected="true" gbs:recno="" gbs:entity="" gbs:datatype="note" gbs:key="10004" gbs:removeContentControl="0">Ohje potilaalle fotodynaamisen päivänvalohoidon toteutuksesta sekä ohje kotihoidosta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Ihotautien poliklinikka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03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E3E6E39B-FA88-45D1-A6CE-2B636B96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Airaksinen Tiina</dc:creator>
  <dc:description>Doha ohjemalli 18.2.2013</dc:description>
  <cp:lastModifiedBy>Harvima Rauno</cp:lastModifiedBy>
  <cp:revision>3</cp:revision>
  <cp:lastPrinted>2013-09-13T06:29:00Z</cp:lastPrinted>
  <dcterms:created xsi:type="dcterms:W3CDTF">2020-09-04T14:09:00Z</dcterms:created>
  <dcterms:modified xsi:type="dcterms:W3CDTF">2020-09-04T14:11:00Z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\\Z10099\D360_Work_tuotanto\onenote\shp\airaksinent\</vt:lpwstr>
  </property>
  <property fmtid="{D5CDD505-2E9C-101B-9397-08002B2CF9AE}" pid="5" name="comment">
    <vt:lpwstr>Fotodynaaminen päivänvalo</vt:lpwstr>
  </property>
  <property fmtid="{D5CDD505-2E9C-101B-9397-08002B2CF9AE}" pid="6" name="docId">
    <vt:lpwstr>212531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Airaksinen Tiina</vt:lpwstr>
  </property>
  <property fmtid="{D5CDD505-2E9C-101B-9397-08002B2CF9AE}" pid="15" name="modifiedBy">
    <vt:lpwstr>Airaksinen Tiina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318504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397962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\\Z10099\D360_Work_tuotanto\work\shp\harvimar</vt:lpwstr>
  </property>
  <property fmtid="{D5CDD505-2E9C-101B-9397-08002B2CF9AE}" pid="28" name="FileName">
    <vt:lpwstr>OHJE-2014-00564 Fotodynaaminen päivänvalo 397962_318504_0.DOCX</vt:lpwstr>
  </property>
  <property fmtid="{D5CDD505-2E9C-101B-9397-08002B2CF9AE}" pid="29" name="FullFileName">
    <vt:lpwstr>\\Z10099\D360_Work_tuotanto\work\shp\harvimar\OHJE-2014-00564 Fotodynaaminen päivänvalo 397962_318504_0.DOCX</vt:lpwstr>
  </property>
</Properties>
</file>