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6"/>
          <w:szCs w:val="26"/>
        </w:r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4847E2" w:rsidRDefault="004847E2" w:rsidP="002D7B59">
          <w:pPr>
            <w:pStyle w:val="Otsikko10"/>
            <w:rPr>
              <w:sz w:val="26"/>
              <w:szCs w:val="26"/>
              <w:lang w:val="en-US"/>
            </w:rPr>
          </w:pPr>
          <w:r w:rsidRPr="004847E2">
            <w:rPr>
              <w:sz w:val="26"/>
              <w:szCs w:val="26"/>
            </w:rPr>
            <w:t>Lääkeainealtistuspotilaan jatkohoito-ohje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/>
        </w:tc>
        <w:tc>
          <w:tcPr>
            <w:tcW w:w="8609" w:type="dxa"/>
          </w:tcPr>
          <w:p w:rsidR="00871A83" w:rsidRPr="00871A83" w:rsidRDefault="00871A83" w:rsidP="00871A83"/>
        </w:tc>
      </w:tr>
    </w:tbl>
    <w:p w:rsidR="00871A83" w:rsidRDefault="00871A83" w:rsidP="00871A83"/>
    <w:p w:rsidR="004847E2" w:rsidRDefault="004847E2" w:rsidP="004847E2">
      <w:pPr>
        <w:rPr>
          <w:rFonts w:ascii="Arial" w:hAnsi="Arial" w:cs="Arial"/>
        </w:rPr>
      </w:pPr>
      <w:r w:rsidRPr="004134A5">
        <w:rPr>
          <w:rFonts w:ascii="Arial" w:hAnsi="Arial" w:cs="Arial"/>
          <w:sz w:val="24"/>
          <w:szCs w:val="24"/>
        </w:rPr>
        <w:t>Lääkeainealtistukset jäävät valtaosin negatiivisiksi, koska vain pieni osa lääkehoidon aikaisista haittavaikutusreaktioista johtuu lääkeyliherkkyydestä. Lisäksi lääkealtistukset suunnitellaan siten, että altistettavaksi valitaan epätodennäköisin epäillyn lääkereaktion aiheuttaja potilaalle jatkossa tarpeellisista lääkkeistä.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(Edellytyksenä lääkeainealtistuksen tekemiselle on, että altistettava lääke on jatkossa potilaalle hoidon kannalta tarpeellinen. Altistettavaksi valitaan eri vaihtoehdoista se lääke, joka epätodennäköisimmin aiheuttaisi lääkeainereaktion.)</w:t>
      </w:r>
    </w:p>
    <w:p w:rsidR="004847E2" w:rsidRDefault="004847E2" w:rsidP="004847E2">
      <w:pPr>
        <w:rPr>
          <w:rFonts w:ascii="Arial" w:hAnsi="Arial" w:cs="Arial"/>
        </w:rPr>
      </w:pPr>
    </w:p>
    <w:p w:rsidR="004847E2" w:rsidRDefault="004847E2" w:rsidP="004847E2">
      <w:pPr>
        <w:rPr>
          <w:rFonts w:ascii="Arial" w:hAnsi="Arial" w:cs="Arial"/>
          <w:b/>
          <w:sz w:val="24"/>
          <w:szCs w:val="24"/>
        </w:rPr>
      </w:pPr>
      <w:r w:rsidRPr="004134A5">
        <w:rPr>
          <w:rFonts w:ascii="Arial" w:hAnsi="Arial" w:cs="Arial"/>
          <w:b/>
          <w:sz w:val="24"/>
          <w:szCs w:val="24"/>
        </w:rPr>
        <w:t>Polikliinisen lääkeainealtistuksen jälkeen kotona ilmaantuvat reaktiot</w:t>
      </w:r>
      <w:r>
        <w:rPr>
          <w:rFonts w:ascii="Arial" w:hAnsi="Arial" w:cs="Arial"/>
          <w:b/>
          <w:sz w:val="24"/>
          <w:szCs w:val="24"/>
        </w:rPr>
        <w:t>:</w:t>
      </w:r>
      <w:r w:rsidRPr="004134A5">
        <w:rPr>
          <w:rFonts w:ascii="Arial" w:hAnsi="Arial" w:cs="Arial"/>
          <w:b/>
          <w:sz w:val="24"/>
          <w:szCs w:val="24"/>
        </w:rPr>
        <w:t xml:space="preserve"> </w:t>
      </w:r>
    </w:p>
    <w:p w:rsidR="004847E2" w:rsidRPr="004134A5" w:rsidRDefault="004847E2" w:rsidP="004847E2">
      <w:pPr>
        <w:rPr>
          <w:rFonts w:ascii="Arial" w:hAnsi="Arial" w:cs="Arial"/>
          <w:i/>
          <w:sz w:val="24"/>
          <w:szCs w:val="24"/>
        </w:rPr>
      </w:pPr>
    </w:p>
    <w:p w:rsidR="004847E2" w:rsidRPr="004134A5" w:rsidRDefault="004847E2" w:rsidP="004847E2">
      <w:pPr>
        <w:pStyle w:val="Luettelokappale"/>
        <w:numPr>
          <w:ilvl w:val="0"/>
          <w:numId w:val="11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 w:rsidRPr="004134A5">
        <w:rPr>
          <w:rFonts w:ascii="Arial" w:hAnsi="Arial" w:cs="Arial"/>
          <w:b/>
          <w:sz w:val="24"/>
          <w:szCs w:val="24"/>
        </w:rPr>
        <w:t>Lievä oireilu</w:t>
      </w:r>
    </w:p>
    <w:p w:rsidR="004847E2" w:rsidRPr="00DC2528" w:rsidRDefault="004847E2" w:rsidP="004847E2">
      <w:pPr>
        <w:pStyle w:val="Luettelokappale"/>
        <w:numPr>
          <w:ilvl w:val="0"/>
          <w:numId w:val="10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 w:rsidRPr="004134A5">
        <w:rPr>
          <w:rFonts w:ascii="Arial" w:hAnsi="Arial" w:cs="Arial"/>
          <w:sz w:val="24"/>
          <w:szCs w:val="24"/>
        </w:rPr>
        <w:t xml:space="preserve">Esim. vähäisen ihottuman ilmaantuessa tilannetta jäädään seuraamaan ja ihottumamuutokset pyritään mahdollisuuksien mukaan valokuvaamaan. </w:t>
      </w:r>
    </w:p>
    <w:p w:rsidR="004847E2" w:rsidRPr="004134A5" w:rsidRDefault="004847E2" w:rsidP="004847E2">
      <w:pPr>
        <w:pStyle w:val="Luettelokappale"/>
        <w:numPr>
          <w:ilvl w:val="0"/>
          <w:numId w:val="10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 w:rsidRPr="004134A5">
        <w:rPr>
          <w:rFonts w:ascii="Arial" w:hAnsi="Arial" w:cs="Arial"/>
          <w:sz w:val="24"/>
          <w:szCs w:val="24"/>
        </w:rPr>
        <w:t xml:space="preserve">Seuraavana aamuna otetaan yhteyttä </w:t>
      </w:r>
      <w:r>
        <w:rPr>
          <w:rFonts w:ascii="Arial" w:hAnsi="Arial" w:cs="Arial"/>
          <w:sz w:val="24"/>
          <w:szCs w:val="24"/>
        </w:rPr>
        <w:t xml:space="preserve">ihotautien </w:t>
      </w:r>
      <w:proofErr w:type="spellStart"/>
      <w:r w:rsidRPr="004134A5">
        <w:rPr>
          <w:rFonts w:ascii="Arial" w:hAnsi="Arial" w:cs="Arial"/>
          <w:sz w:val="24"/>
          <w:szCs w:val="24"/>
        </w:rPr>
        <w:t>pkl:lle</w:t>
      </w:r>
      <w:proofErr w:type="spellEnd"/>
      <w:r>
        <w:rPr>
          <w:rFonts w:ascii="Arial" w:hAnsi="Arial" w:cs="Arial"/>
          <w:sz w:val="24"/>
          <w:szCs w:val="24"/>
        </w:rPr>
        <w:t xml:space="preserve"> puh.(017)172888</w:t>
      </w:r>
    </w:p>
    <w:p w:rsidR="004847E2" w:rsidRPr="004134A5" w:rsidRDefault="004847E2" w:rsidP="004847E2">
      <w:pPr>
        <w:pStyle w:val="Luettelokappale"/>
        <w:ind w:left="1506"/>
        <w:rPr>
          <w:rFonts w:ascii="Arial" w:hAnsi="Arial" w:cs="Arial"/>
          <w:i/>
          <w:sz w:val="24"/>
          <w:szCs w:val="24"/>
        </w:rPr>
      </w:pPr>
      <w:r w:rsidRPr="004134A5">
        <w:rPr>
          <w:rFonts w:ascii="Arial" w:hAnsi="Arial" w:cs="Arial"/>
          <w:sz w:val="24"/>
          <w:szCs w:val="24"/>
        </w:rPr>
        <w:t>ja tullaan tarvittaessa näyttämään ihottuma</w:t>
      </w:r>
      <w:r>
        <w:rPr>
          <w:rFonts w:ascii="Arial" w:hAnsi="Arial" w:cs="Arial"/>
          <w:sz w:val="24"/>
          <w:szCs w:val="24"/>
        </w:rPr>
        <w:t xml:space="preserve"> </w:t>
      </w:r>
      <w:r w:rsidR="00A47508">
        <w:rPr>
          <w:rFonts w:ascii="Arial" w:hAnsi="Arial" w:cs="Arial"/>
          <w:sz w:val="24"/>
          <w:szCs w:val="24"/>
        </w:rPr>
        <w:t xml:space="preserve">ensisijaisesti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altistuksesta vastaavalle ihotautilääkärille </w:t>
      </w:r>
    </w:p>
    <w:p w:rsidR="004847E2" w:rsidRPr="004134A5" w:rsidRDefault="004847E2" w:rsidP="004847E2">
      <w:pPr>
        <w:pStyle w:val="Luettelokappale"/>
        <w:ind w:left="1506"/>
        <w:rPr>
          <w:rFonts w:ascii="Arial" w:hAnsi="Arial" w:cs="Arial"/>
          <w:i/>
          <w:sz w:val="24"/>
          <w:szCs w:val="24"/>
        </w:rPr>
      </w:pPr>
    </w:p>
    <w:p w:rsidR="004847E2" w:rsidRPr="004134A5" w:rsidRDefault="004847E2" w:rsidP="004847E2">
      <w:pPr>
        <w:pStyle w:val="Luettelokappale"/>
        <w:numPr>
          <w:ilvl w:val="0"/>
          <w:numId w:val="11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4134A5">
        <w:rPr>
          <w:rFonts w:ascii="Arial" w:hAnsi="Arial" w:cs="Arial"/>
          <w:b/>
          <w:sz w:val="24"/>
          <w:szCs w:val="24"/>
        </w:rPr>
        <w:t>Voimakkaampi oireilu</w:t>
      </w:r>
    </w:p>
    <w:p w:rsidR="004847E2" w:rsidRPr="004134A5" w:rsidRDefault="004847E2" w:rsidP="004847E2">
      <w:pPr>
        <w:pStyle w:val="Luettelokappale"/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134A5">
        <w:rPr>
          <w:rFonts w:ascii="Arial" w:hAnsi="Arial" w:cs="Arial"/>
          <w:sz w:val="24"/>
          <w:szCs w:val="24"/>
        </w:rPr>
        <w:t xml:space="preserve">Etenevän, laajan ihoreaktion, turvotusreaktion tai hengitystieoireiden ilmaantuessa on hakeuduttava </w:t>
      </w:r>
      <w:proofErr w:type="spellStart"/>
      <w:r w:rsidRPr="004134A5">
        <w:rPr>
          <w:rFonts w:ascii="Arial" w:hAnsi="Arial" w:cs="Arial"/>
          <w:sz w:val="24"/>
          <w:szCs w:val="24"/>
        </w:rPr>
        <w:t>KYSin</w:t>
      </w:r>
      <w:proofErr w:type="spellEnd"/>
      <w:r w:rsidRPr="004134A5">
        <w:rPr>
          <w:rFonts w:ascii="Arial" w:hAnsi="Arial" w:cs="Arial"/>
          <w:sz w:val="24"/>
          <w:szCs w:val="24"/>
        </w:rPr>
        <w:t xml:space="preserve"> sisätautien</w:t>
      </w:r>
      <w:r>
        <w:rPr>
          <w:rFonts w:ascii="Arial" w:hAnsi="Arial" w:cs="Arial"/>
          <w:sz w:val="24"/>
          <w:szCs w:val="24"/>
        </w:rPr>
        <w:t xml:space="preserve"> en</w:t>
      </w:r>
      <w:r w:rsidRPr="004134A5">
        <w:rPr>
          <w:rFonts w:ascii="Arial" w:hAnsi="Arial" w:cs="Arial"/>
          <w:sz w:val="24"/>
          <w:szCs w:val="24"/>
        </w:rPr>
        <w:t>siapuun tai lähimmälle päivystysvastaanotolle, missä ihottuma valokuvataan ja lääkereaktio hoidetaan</w:t>
      </w:r>
    </w:p>
    <w:p w:rsidR="004847E2" w:rsidRPr="004134A5" w:rsidRDefault="004847E2" w:rsidP="004847E2">
      <w:pPr>
        <w:pStyle w:val="Luettelokappale"/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Tiedot oireista ja hoidoista</w:t>
      </w:r>
      <w:r w:rsidRPr="004134A5">
        <w:rPr>
          <w:rFonts w:ascii="Arial" w:hAnsi="Arial" w:cs="Arial"/>
          <w:sz w:val="24"/>
          <w:szCs w:val="24"/>
        </w:rPr>
        <w:t xml:space="preserve"> välitetään lääkealtistuksesta vasta</w:t>
      </w:r>
      <w:r>
        <w:rPr>
          <w:rFonts w:ascii="Arial" w:hAnsi="Arial" w:cs="Arial"/>
          <w:sz w:val="24"/>
          <w:szCs w:val="24"/>
        </w:rPr>
        <w:t>ava</w:t>
      </w:r>
      <w:r w:rsidRPr="004134A5">
        <w:rPr>
          <w:rFonts w:ascii="Arial" w:hAnsi="Arial" w:cs="Arial"/>
          <w:sz w:val="24"/>
          <w:szCs w:val="24"/>
        </w:rPr>
        <w:t>lle</w:t>
      </w:r>
      <w:r>
        <w:rPr>
          <w:rFonts w:ascii="Arial" w:hAnsi="Arial" w:cs="Arial"/>
          <w:sz w:val="24"/>
          <w:szCs w:val="24"/>
        </w:rPr>
        <w:t xml:space="preserve"> ihotauti</w:t>
      </w:r>
      <w:r w:rsidRPr="004134A5">
        <w:rPr>
          <w:rFonts w:ascii="Arial" w:hAnsi="Arial" w:cs="Arial"/>
          <w:sz w:val="24"/>
          <w:szCs w:val="24"/>
        </w:rPr>
        <w:t>lääkärille</w:t>
      </w:r>
      <w:r>
        <w:rPr>
          <w:rFonts w:ascii="Arial" w:hAnsi="Arial" w:cs="Arial"/>
          <w:sz w:val="24"/>
          <w:szCs w:val="24"/>
        </w:rPr>
        <w:t xml:space="preserve"> puh. (017)172888</w:t>
      </w:r>
    </w:p>
    <w:p w:rsidR="004847E2" w:rsidRDefault="004847E2" w:rsidP="004847E2">
      <w:pPr>
        <w:pStyle w:val="Luettelokappale"/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134A5">
        <w:rPr>
          <w:rFonts w:ascii="Arial" w:hAnsi="Arial" w:cs="Arial"/>
          <w:sz w:val="24"/>
          <w:szCs w:val="24"/>
        </w:rPr>
        <w:t>Jatkohoitopaikka valitaan voinnin mukaan</w:t>
      </w:r>
    </w:p>
    <w:p w:rsidR="004847E2" w:rsidRDefault="004847E2" w:rsidP="004847E2">
      <w:pPr>
        <w:pStyle w:val="Luettelokappale"/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Ottakaa tämä ohje mukaan hoitoon hakeutuessanne</w:t>
      </w:r>
    </w:p>
    <w:p w:rsidR="004847E2" w:rsidRDefault="004847E2" w:rsidP="004847E2">
      <w:pPr>
        <w:pStyle w:val="Luettelokappale"/>
        <w:spacing w:after="200" w:line="276" w:lineRule="auto"/>
        <w:ind w:left="1506"/>
        <w:rPr>
          <w:rFonts w:ascii="Arial" w:hAnsi="Arial" w:cs="Arial"/>
          <w:sz w:val="24"/>
          <w:szCs w:val="24"/>
        </w:rPr>
      </w:pPr>
    </w:p>
    <w:p w:rsidR="004847E2" w:rsidRDefault="004847E2" w:rsidP="004847E2">
      <w:pPr>
        <w:ind w:left="1146"/>
        <w:rPr>
          <w:rFonts w:ascii="Arial" w:hAnsi="Arial" w:cs="Arial"/>
          <w:sz w:val="24"/>
          <w:szCs w:val="24"/>
        </w:rPr>
      </w:pPr>
    </w:p>
    <w:p w:rsidR="004847E2" w:rsidRDefault="004847E2" w:rsidP="004847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Oireettomiksi</w:t>
      </w:r>
      <w:r w:rsidRPr="00CD3E51">
        <w:rPr>
          <w:rFonts w:ascii="Arial" w:hAnsi="Arial" w:cs="Arial"/>
          <w:b/>
          <w:sz w:val="24"/>
          <w:szCs w:val="24"/>
        </w:rPr>
        <w:t xml:space="preserve"> jäävät lääke</w:t>
      </w:r>
      <w:r>
        <w:rPr>
          <w:rFonts w:ascii="Arial" w:hAnsi="Arial" w:cs="Arial"/>
          <w:b/>
          <w:sz w:val="24"/>
          <w:szCs w:val="24"/>
        </w:rPr>
        <w:t>altistukset</w:t>
      </w:r>
      <w:r w:rsidRPr="00CD3E51">
        <w:rPr>
          <w:rFonts w:ascii="Arial" w:hAnsi="Arial" w:cs="Arial"/>
          <w:b/>
          <w:sz w:val="24"/>
          <w:szCs w:val="24"/>
        </w:rPr>
        <w:t>:</w:t>
      </w:r>
    </w:p>
    <w:p w:rsidR="004847E2" w:rsidRPr="00CD3E51" w:rsidRDefault="004847E2" w:rsidP="004847E2">
      <w:pPr>
        <w:rPr>
          <w:rFonts w:ascii="Arial" w:hAnsi="Arial" w:cs="Arial"/>
          <w:b/>
          <w:sz w:val="24"/>
          <w:szCs w:val="24"/>
        </w:rPr>
      </w:pPr>
    </w:p>
    <w:p w:rsidR="004847E2" w:rsidRPr="00CD3E51" w:rsidRDefault="004847E2" w:rsidP="004847E2">
      <w:pPr>
        <w:pStyle w:val="Luettelokappale"/>
        <w:numPr>
          <w:ilvl w:val="0"/>
          <w:numId w:val="1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D3E51">
        <w:rPr>
          <w:rFonts w:ascii="Arial" w:hAnsi="Arial" w:cs="Arial"/>
          <w:sz w:val="24"/>
          <w:szCs w:val="24"/>
        </w:rPr>
        <w:t>Lääkealtistusviikon perjantaina tutkimuksesta vastannut lääkäri soittaa Teille ja vahvistaa altistustuloksen</w:t>
      </w:r>
    </w:p>
    <w:p w:rsidR="004847E2" w:rsidRDefault="004847E2" w:rsidP="004847E2">
      <w:pPr>
        <w:pStyle w:val="Luettelokappale"/>
        <w:ind w:left="1506"/>
        <w:rPr>
          <w:rFonts w:ascii="Arial" w:hAnsi="Arial" w:cs="Arial"/>
          <w:sz w:val="24"/>
          <w:szCs w:val="24"/>
        </w:rPr>
      </w:pPr>
    </w:p>
    <w:p w:rsidR="004847E2" w:rsidRDefault="004847E2" w:rsidP="004847E2">
      <w:pPr>
        <w:pStyle w:val="Luettelokappale"/>
        <w:ind w:left="1506"/>
        <w:rPr>
          <w:rFonts w:ascii="Arial" w:hAnsi="Arial" w:cs="Arial"/>
          <w:sz w:val="24"/>
          <w:szCs w:val="24"/>
        </w:rPr>
      </w:pPr>
    </w:p>
    <w:p w:rsidR="004847E2" w:rsidRDefault="004847E2" w:rsidP="004847E2">
      <w:pPr>
        <w:pStyle w:val="Luettelokappale"/>
        <w:ind w:left="1506"/>
        <w:rPr>
          <w:rFonts w:ascii="Arial" w:hAnsi="Arial" w:cs="Arial"/>
          <w:sz w:val="24"/>
          <w:szCs w:val="24"/>
        </w:rPr>
      </w:pPr>
    </w:p>
    <w:p w:rsidR="004847E2" w:rsidRPr="009B4A3D" w:rsidRDefault="004847E2">
      <w:pPr>
        <w:pStyle w:val="KappaleC1"/>
      </w:pPr>
    </w:p>
    <w:sectPr w:rsidR="004847E2" w:rsidRPr="009B4A3D" w:rsidSect="009B4A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E7F" w:rsidRDefault="00CA3E7F" w:rsidP="004E5121">
      <w:r>
        <w:separator/>
      </w:r>
    </w:p>
    <w:p w:rsidR="00CA3E7F" w:rsidRDefault="00CA3E7F"/>
    <w:p w:rsidR="00CA3E7F" w:rsidRDefault="00CA3E7F"/>
  </w:endnote>
  <w:endnote w:type="continuationSeparator" w:id="0">
    <w:p w:rsidR="00CA3E7F" w:rsidRDefault="00CA3E7F" w:rsidP="004E5121">
      <w:r>
        <w:continuationSeparator/>
      </w:r>
    </w:p>
    <w:p w:rsidR="00CA3E7F" w:rsidRDefault="00CA3E7F"/>
    <w:p w:rsidR="00CA3E7F" w:rsidRDefault="00CA3E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83F" w:rsidRDefault="0056383F" w:rsidP="0056383F"/>
  <w:tbl>
    <w:tblPr>
      <w:tblStyle w:val="TaulukkoRuudukko"/>
      <w:tblW w:w="10485" w:type="dxa"/>
      <w:tblInd w:w="-743" w:type="dxa"/>
      <w:tblBorders>
        <w:top w:val="single" w:sz="8" w:space="0" w:color="FECB00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48"/>
      <w:gridCol w:w="1747"/>
      <w:gridCol w:w="1748"/>
      <w:gridCol w:w="1747"/>
      <w:gridCol w:w="1747"/>
      <w:gridCol w:w="1748"/>
    </w:tblGrid>
    <w:tr w:rsidR="0056383F" w:rsidTr="0056383F">
      <w:trPr>
        <w:trHeight w:val="209"/>
      </w:trPr>
      <w:tc>
        <w:tcPr>
          <w:tcW w:w="1748" w:type="dxa"/>
          <w:tcBorders>
            <w:top w:val="single" w:sz="8" w:space="0" w:color="1E1E1E" w:themeColor="accent4"/>
            <w:left w:val="nil"/>
            <w:bottom w:val="nil"/>
            <w:right w:val="nil"/>
          </w:tcBorders>
          <w:vAlign w:val="bottom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</w:p>
      </w:tc>
      <w:tc>
        <w:tcPr>
          <w:tcW w:w="1748" w:type="dxa"/>
          <w:tcBorders>
            <w:top w:val="single" w:sz="8" w:space="0" w:color="1E1E1E" w:themeColor="accent4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b/>
              <w:sz w:val="13"/>
              <w:szCs w:val="13"/>
            </w:rPr>
          </w:pPr>
        </w:p>
      </w:tc>
      <w:tc>
        <w:tcPr>
          <w:tcW w:w="1749" w:type="dxa"/>
          <w:tcBorders>
            <w:top w:val="single" w:sz="8" w:space="0" w:color="1E1E1E" w:themeColor="accent4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748" w:type="dxa"/>
          <w:tcBorders>
            <w:top w:val="single" w:sz="8" w:space="0" w:color="1E1E1E" w:themeColor="accent4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748" w:type="dxa"/>
          <w:tcBorders>
            <w:top w:val="single" w:sz="8" w:space="0" w:color="1E1E1E" w:themeColor="accent4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749" w:type="dxa"/>
          <w:tcBorders>
            <w:top w:val="single" w:sz="8" w:space="0" w:color="1E1E1E" w:themeColor="accent4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56383F" w:rsidTr="0056383F">
      <w:trPr>
        <w:trHeight w:val="209"/>
      </w:trPr>
      <w:tc>
        <w:tcPr>
          <w:tcW w:w="174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74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74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56383F" w:rsidTr="0056383F">
      <w:trPr>
        <w:trHeight w:val="315"/>
      </w:trPr>
      <w:tc>
        <w:tcPr>
          <w:tcW w:w="1748" w:type="dxa"/>
          <w:tcBorders>
            <w:top w:val="nil"/>
            <w:left w:val="nil"/>
            <w:bottom w:val="nil"/>
            <w:right w:val="nil"/>
          </w:tcBorders>
          <w:hideMark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hideMark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749" w:type="dxa"/>
          <w:tcBorders>
            <w:top w:val="nil"/>
            <w:left w:val="nil"/>
            <w:bottom w:val="nil"/>
            <w:right w:val="nil"/>
          </w:tcBorders>
          <w:hideMark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hideMark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40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hideMark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56383F" w:rsidRDefault="0056383F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Kotkankallionkatu 14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749" w:type="dxa"/>
          <w:tcBorders>
            <w:top w:val="nil"/>
            <w:left w:val="nil"/>
            <w:bottom w:val="nil"/>
            <w:right w:val="nil"/>
          </w:tcBorders>
        </w:tcPr>
        <w:p w:rsidR="0056383F" w:rsidRDefault="0056383F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62865</wp:posOffset>
                </wp:positionV>
                <wp:extent cx="954405" cy="179705"/>
                <wp:effectExtent l="0" t="0" r="0" b="0"/>
                <wp:wrapNone/>
                <wp:docPr id="2" name="Kuva 2" descr="www_mus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9" descr="www_mus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56383F" w:rsidRDefault="009B4A3D" w:rsidP="0056383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E7F" w:rsidRDefault="00CA3E7F" w:rsidP="004E5121">
      <w:r>
        <w:separator/>
      </w:r>
    </w:p>
    <w:p w:rsidR="00CA3E7F" w:rsidRDefault="00CA3E7F"/>
    <w:p w:rsidR="00CA3E7F" w:rsidRDefault="00CA3E7F"/>
  </w:footnote>
  <w:footnote w:type="continuationSeparator" w:id="0">
    <w:p w:rsidR="00CA3E7F" w:rsidRDefault="00CA3E7F" w:rsidP="004E5121">
      <w:r>
        <w:continuationSeparator/>
      </w:r>
    </w:p>
    <w:p w:rsidR="00CA3E7F" w:rsidRDefault="00CA3E7F"/>
    <w:p w:rsidR="00CA3E7F" w:rsidRDefault="00CA3E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4C52AA69" wp14:editId="1A605344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4847E2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A47508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A47508">
            <w:fldChar w:fldCharType="begin"/>
          </w:r>
          <w:r w:rsidR="00A47508">
            <w:instrText>NUMPAGES  \* Arabic  \* MERGEFORMAT</w:instrText>
          </w:r>
          <w:r w:rsidR="00A47508">
            <w:fldChar w:fldCharType="separate"/>
          </w:r>
          <w:r w:rsidR="00A47508" w:rsidRPr="00A47508">
            <w:rPr>
              <w:rFonts w:ascii="Arial" w:hAnsi="Arial" w:cs="Arial"/>
              <w:noProof/>
            </w:rPr>
            <w:t>1</w:t>
          </w:r>
          <w:r w:rsidR="00A47508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4847E2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OHJE-2015-00561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4847E2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4847E2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Ihotautien poliklinikka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5E5E85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A47508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</w:instrText>
          </w:r>
          <w:r w:rsidRPr="004628B2">
            <w:rPr>
              <w:rFonts w:ascii="Arial" w:hAnsi="Arial" w:cs="Arial"/>
            </w:rPr>
            <w:instrText>DATE \@ "d.M.yyyy"</w:instrText>
          </w:r>
          <w:r>
            <w:rPr>
              <w:rFonts w:ascii="Arial" w:hAnsi="Arial" w:cs="Arial"/>
            </w:rPr>
            <w:instrText xml:space="preserve"> </w:instrText>
          </w:r>
          <w:r>
            <w:rPr>
              <w:rFonts w:ascii="Arial" w:hAnsi="Arial" w:cs="Arial"/>
            </w:rPr>
            <w:fldChar w:fldCharType="separate"/>
          </w:r>
          <w:r w:rsidR="00A47508">
            <w:rPr>
              <w:rFonts w:ascii="Arial" w:hAnsi="Arial" w:cs="Arial"/>
              <w:noProof/>
            </w:rPr>
            <w:instrText>4.9.2020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382627">
            <w:rPr>
              <w:rFonts w:ascii="Arial" w:hAnsi="Arial" w:cs="Arial"/>
            </w:rPr>
            <w:fldChar w:fldCharType="begin"/>
          </w:r>
          <w:r w:rsidR="00382627">
            <w:rPr>
              <w:rFonts w:ascii="Arial" w:hAnsi="Arial" w:cs="Arial"/>
            </w:rPr>
            <w:instrText xml:space="preserve"> SAVEDA</w:instrText>
          </w:r>
          <w:r>
            <w:rPr>
              <w:rFonts w:ascii="Arial" w:hAnsi="Arial" w:cs="Arial"/>
            </w:rPr>
            <w:instrText>TE  \@ "d.M.yyyy"</w:instrText>
          </w:r>
          <w:r w:rsidR="00382627">
            <w:rPr>
              <w:rFonts w:ascii="Arial" w:hAnsi="Arial" w:cs="Arial"/>
            </w:rPr>
            <w:instrText xml:space="preserve"> </w:instrText>
          </w:r>
          <w:r w:rsidR="00382627">
            <w:rPr>
              <w:rFonts w:ascii="Arial" w:hAnsi="Arial" w:cs="Arial"/>
            </w:rPr>
            <w:fldChar w:fldCharType="separate"/>
          </w:r>
          <w:r w:rsidR="00044B78">
            <w:rPr>
              <w:rFonts w:ascii="Arial" w:hAnsi="Arial" w:cs="Arial"/>
              <w:noProof/>
            </w:rPr>
            <w:instrText>2.12.2015</w:instrText>
          </w:r>
          <w:r w:rsidR="00382627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A47508">
            <w:rPr>
              <w:rFonts w:ascii="Arial" w:hAnsi="Arial" w:cs="Arial"/>
              <w:noProof/>
            </w:rPr>
            <w:t>4.9.2020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044B78">
                <w:rPr>
                  <w:rFonts w:ascii="Arial" w:hAnsi="Arial" w:cs="Arial"/>
                </w:rPr>
                <w:t>03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13CF"/>
    <w:multiLevelType w:val="hybridMultilevel"/>
    <w:tmpl w:val="32509D6C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2" w15:restartNumberingAfterBreak="0">
    <w:nsid w:val="102E56F6"/>
    <w:multiLevelType w:val="hybridMultilevel"/>
    <w:tmpl w:val="CB565DAA"/>
    <w:lvl w:ilvl="0" w:tplc="BA4EE442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strike w:val="0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680663F"/>
    <w:multiLevelType w:val="hybridMultilevel"/>
    <w:tmpl w:val="CB82E1B6"/>
    <w:lvl w:ilvl="0" w:tplc="E7AEB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5" w15:restartNumberingAfterBreak="0">
    <w:nsid w:val="3CB93CB3"/>
    <w:multiLevelType w:val="multilevel"/>
    <w:tmpl w:val="E5D6D534"/>
    <w:numStyleLink w:val="IstMerkittyluetteloC0"/>
  </w:abstractNum>
  <w:abstractNum w:abstractNumId="6" w15:restartNumberingAfterBreak="0">
    <w:nsid w:val="45504FAD"/>
    <w:multiLevelType w:val="hybridMultilevel"/>
    <w:tmpl w:val="F21CB5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18D0E02"/>
    <w:multiLevelType w:val="multilevel"/>
    <w:tmpl w:val="8E10770E"/>
    <w:numStyleLink w:val="IstmerkittyluetteloC1"/>
  </w:abstractNum>
  <w:abstractNum w:abstractNumId="10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1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10EF"/>
    <w:rsid w:val="00032D70"/>
    <w:rsid w:val="0003771E"/>
    <w:rsid w:val="00041D21"/>
    <w:rsid w:val="00044B78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47E2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7346A"/>
    <w:rsid w:val="009862EA"/>
    <w:rsid w:val="009A356E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47508"/>
    <w:rsid w:val="00A6213E"/>
    <w:rsid w:val="00AA7A43"/>
    <w:rsid w:val="00AC62A0"/>
    <w:rsid w:val="00AC7563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69DDAE"/>
  <w15:docId w15:val="{960B1394-1054-448F-A999-FF872F19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726927"/>
    <w:rsid w:val="00871327"/>
    <w:rsid w:val="00913F3E"/>
    <w:rsid w:val="00965A53"/>
    <w:rsid w:val="0098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gbs:GrowBusinessDocument xmlns:gbs="http://www.software-innovation.no/growBusinessDocument" gbs:officeVersion="2007" gbs:sourceId="235380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OHJE-2015-00561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Lääkeainealtistuspotilaan jatkohoito-ohje</gbs:Title>
  <gbs:CF_instructiondescription gbs:loadFromGrowBusiness="OnEdit" gbs:saveInGrowBusiness="False" gbs:connected="true" gbs:recno="" gbs:entity="" gbs:datatype="note" gbs:key="10004" gbs:removeContentControl="0">Lääkeainealtistuspotilaan jatkohoito-ohje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Ihotautien poliklinikka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03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BFB456E1-5EEA-4047-9BD2-F70244D2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Airaksinen Tiina</dc:creator>
  <dc:description>Doha ohjemalli 18.2.2013</dc:description>
  <cp:lastModifiedBy>Harvima Rauno</cp:lastModifiedBy>
  <cp:revision>3</cp:revision>
  <cp:lastPrinted>2013-09-13T06:29:00Z</cp:lastPrinted>
  <dcterms:created xsi:type="dcterms:W3CDTF">2020-09-04T14:52:00Z</dcterms:created>
  <dcterms:modified xsi:type="dcterms:W3CDTF">2020-09-04T14:54:00Z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\\shp\dfs\D360\Tuotanto\D360_DocProd\docprod\templates\ohjemalli_potilasohje_v25.dotx</vt:lpwstr>
  </property>
  <property fmtid="{D5CDD505-2E9C-101B-9397-08002B2CF9AE}" pid="4" name="filePathOneNote">
    <vt:lpwstr>\\shp\dfs\D360\Tuotanto\D360_Work\onenote\shp\kaarakainenp\</vt:lpwstr>
  </property>
  <property fmtid="{D5CDD505-2E9C-101B-9397-08002B2CF9AE}" pid="5" name="comment">
    <vt:lpwstr>Lääkeainealtistuspotilaan jatkohoito-ohje</vt:lpwstr>
  </property>
  <property fmtid="{D5CDD505-2E9C-101B-9397-08002B2CF9AE}" pid="6" name="docId">
    <vt:lpwstr>235380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Airaksinen Tiina</vt:lpwstr>
  </property>
  <property fmtid="{D5CDD505-2E9C-101B-9397-08002B2CF9AE}" pid="15" name="modifiedBy">
    <vt:lpwstr>Airaksinen Tiina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318692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398261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\\Z10099\D360_Work_tuotanto\work\shp\harvimar</vt:lpwstr>
  </property>
  <property fmtid="{D5CDD505-2E9C-101B-9397-08002B2CF9AE}" pid="28" name="FileName">
    <vt:lpwstr>OHJE-2015-00561 Lääkeainealtistuspotilaan jatkohoito-ohje 398261_318692_0.DOCX</vt:lpwstr>
  </property>
  <property fmtid="{D5CDD505-2E9C-101B-9397-08002B2CF9AE}" pid="29" name="FullFileName">
    <vt:lpwstr>\\Z10099\D360_Work_tuotanto\work\shp\harvimar\OHJE-2015-00561 Lääkeainealtistuspotilaan jatkohoito-ohje 398261_318692_0.DOCX</vt:lpwstr>
  </property>
</Properties>
</file>