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E5A80" w:rsidP="002D7B59">
          <w:pPr>
            <w:pStyle w:val="Otsikko10"/>
            <w:rPr>
              <w:lang w:val="en-US"/>
            </w:rPr>
          </w:pPr>
          <w:r>
            <w:t xml:space="preserve">Säären </w:t>
          </w:r>
          <w:proofErr w:type="spellStart"/>
          <w:r>
            <w:t>osteotomiasta</w:t>
          </w:r>
          <w:proofErr w:type="spellEnd"/>
          <w:r>
            <w:t xml:space="preserve"> kuntoutuminen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E5A80" w:rsidP="00871A83">
                <w:r>
                  <w:t xml:space="preserve">Yleisohjeet säären </w:t>
                </w:r>
                <w:proofErr w:type="spellStart"/>
                <w:r>
                  <w:t>osteotomian</w:t>
                </w:r>
                <w:proofErr w:type="spellEnd"/>
                <w:r>
                  <w:t xml:space="preserve"> jälkeiseen kuntoutumiseen. Yksilölliset ohjeet </w:t>
                </w:r>
                <w:proofErr w:type="spellStart"/>
                <w:r>
                  <w:t>tarken-tuvat</w:t>
                </w:r>
                <w:proofErr w:type="spellEnd"/>
                <w:r>
                  <w:t xml:space="preserve"> leikkauksen jälkeen.</w:t>
                </w:r>
              </w:p>
            </w:sdtContent>
          </w:sdt>
        </w:tc>
      </w:tr>
    </w:tbl>
    <w:p w:rsidR="00871A83" w:rsidRDefault="00871A83" w:rsidP="00871A83"/>
    <w:p w:rsidR="00A63CF8" w:rsidRDefault="00A63CF8" w:rsidP="00871A83"/>
    <w:p w:rsidR="00A63CF8" w:rsidRDefault="00A63CF8" w:rsidP="00A63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Toimenpide</w:t>
      </w:r>
    </w:p>
    <w:p w:rsidR="00A63CF8" w:rsidRDefault="00A63CF8" w:rsidP="00A63CF8">
      <w:pPr>
        <w:rPr>
          <w:rFonts w:ascii="Arial" w:hAnsi="Arial" w:cs="Arial"/>
          <w:b/>
        </w:rPr>
      </w:pPr>
    </w:p>
    <w:p w:rsidR="00A63CF8" w:rsidRDefault="00A63CF8" w:rsidP="00A63C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Osteotomialeikkaus</w:t>
      </w:r>
      <w:proofErr w:type="spellEnd"/>
      <w:r>
        <w:rPr>
          <w:rFonts w:ascii="Arial" w:hAnsi="Arial" w:cs="Arial"/>
        </w:rPr>
        <w:t xml:space="preserve"> tehdään luun tai nivelen asentovirheen ko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jaamiseksi. Yleensä toimenpide teh</w:t>
      </w: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72233083" wp14:editId="4B08FF5C">
            <wp:simplePos x="0" y="0"/>
            <wp:positionH relativeFrom="column">
              <wp:posOffset>4119245</wp:posOffset>
            </wp:positionH>
            <wp:positionV relativeFrom="paragraph">
              <wp:posOffset>-508000</wp:posOffset>
            </wp:positionV>
            <wp:extent cx="25050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dään polven nivelrikon oire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den helpottamiseksi. Leikkauksessa sääriluun yläosaan tehdään osi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tainen katkaisulinja ja luu käännetään haluttuun asentoon. Saavutettu asento tuetaan luuhun ruuveilla kiinnitettävällä levy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lä. Luutumisen edistämiseksi käytetään joissain tapauksissa luusiirrettä. </w:t>
      </w: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Leikkauksesta kuntoutuminen</w:t>
      </w:r>
    </w:p>
    <w:p w:rsidR="00A63CF8" w:rsidRDefault="00A63CF8" w:rsidP="00A63CF8">
      <w:pPr>
        <w:rPr>
          <w:rFonts w:ascii="Arial" w:hAnsi="Arial" w:cs="Arial"/>
          <w:b/>
        </w:rPr>
      </w:pPr>
    </w:p>
    <w:p w:rsidR="00A63CF8" w:rsidRDefault="00A63CF8" w:rsidP="00A63CF8">
      <w:pPr>
        <w:rPr>
          <w:rFonts w:ascii="Arial" w:hAnsi="Arial" w:cs="Arial"/>
        </w:rPr>
      </w:pPr>
      <w:r>
        <w:rPr>
          <w:rFonts w:ascii="Arial" w:hAnsi="Arial" w:cs="Arial"/>
        </w:rPr>
        <w:t>Kuntoutumisessa keskeisiä tavoitteita ovat kivun- ja turvotu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senhoito, täyden liikkuvuuden, lihasvoiman ja koordinaation saavuttaminen. Kuntoutumisessa on tärkeää päivittäin tehtävät omatoimiset harjoitukset. Leikkauksen jälkeen saat yksilölliset ohjeet fysioterapeutilta. Lääkäri kirjoittaa tarvittaessa lähetteen fysioterapiaan. Sopiva aika fysioterapian aloittamiseen </w:t>
      </w:r>
      <w:r w:rsidR="00096BF3">
        <w:rPr>
          <w:rFonts w:ascii="Arial" w:hAnsi="Arial" w:cs="Arial"/>
        </w:rPr>
        <w:t>on kolme viikkoa leikkauksesta.</w:t>
      </w:r>
      <w:bookmarkStart w:id="0" w:name="_GoBack"/>
      <w:bookmarkEnd w:id="0"/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  <w:b/>
        </w:rPr>
      </w:pPr>
    </w:p>
    <w:p w:rsidR="00A63CF8" w:rsidRDefault="00A63CF8" w:rsidP="00A63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Turvotuksen ja kivun hoito</w:t>
      </w:r>
    </w:p>
    <w:p w:rsidR="00A63CF8" w:rsidRDefault="00A63CF8" w:rsidP="00A63CF8">
      <w:pPr>
        <w:rPr>
          <w:rFonts w:ascii="Arial" w:hAnsi="Arial" w:cs="Arial"/>
          <w:b/>
        </w:rPr>
      </w:pPr>
    </w:p>
    <w:p w:rsidR="00A63CF8" w:rsidRDefault="00A63CF8" w:rsidP="00A63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Turvotuksen vähentymiseksi pidä alaraaja kohoasennossa ja käytä kylmäpakkausta useita kertoja päivässä noin 20 min ajan. Huolehdi, että leikattu polvi on mahdollisimman suorana. Tee veren- ja nestekiertoa vilkastuttavia nilkan pumppaavia liikkeitä vähintään kerran tunnissa. </w:t>
      </w: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  <w:b/>
        </w:rPr>
      </w:pPr>
    </w:p>
    <w:p w:rsidR="00A63CF8" w:rsidRDefault="00A63CF8" w:rsidP="00A63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Liikkuminen ja liikeharjoitukset</w:t>
      </w:r>
    </w:p>
    <w:p w:rsidR="00A63CF8" w:rsidRDefault="00A63CF8" w:rsidP="00A63CF8">
      <w:pPr>
        <w:rPr>
          <w:rFonts w:ascii="Arial" w:hAnsi="Arial" w:cs="Arial"/>
          <w:b/>
        </w:rPr>
      </w:pPr>
    </w:p>
    <w:p w:rsidR="00A63CF8" w:rsidRDefault="00A63CF8" w:rsidP="00A63CF8">
      <w:pPr>
        <w:rPr>
          <w:rFonts w:ascii="Arial" w:hAnsi="Arial" w:cs="Arial"/>
        </w:rPr>
      </w:pPr>
      <w:r>
        <w:rPr>
          <w:rFonts w:ascii="Arial" w:hAnsi="Arial" w:cs="Arial"/>
        </w:rPr>
        <w:t>Leikkauksen jälkeen voit yleensä varata leikatulla alaraajalla kivun sallimissa rajoissa. Käytä kyynä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sauvoja tukena ensimmäiset 3 viikkoa. Sen jälkeen voit vähentää tuen tarvetta tuntemusten mukaan, esim. yhtä sauvaa käyttäen (sauva terveen jalan puolella). Pyri kävelemään mahdollisimman norma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listi ja ontumatta. </w:t>
      </w: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</w:rPr>
      </w:pPr>
      <w:r>
        <w:rPr>
          <w:rFonts w:ascii="Arial" w:hAnsi="Arial" w:cs="Arial"/>
        </w:rPr>
        <w:t>Aloita välittömästi polvinivelen liikeharjoitukset polven liikkuvuuden ja lihasvoiman ylläpitämiseksi ja parantamiseksi. Tee harjoitteita päivittäin, vähintään 3-5 kertaa päivässä. Lihaskunnon palautuminen vammaa edeltävälle tasolle voi kestää jopa 6-12 kuukautta vammasta tai leikkauksesta.</w:t>
      </w: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rPr>
          <w:rFonts w:ascii="Arial" w:hAnsi="Arial" w:cs="Arial"/>
        </w:rPr>
      </w:pPr>
    </w:p>
    <w:p w:rsidR="00A63CF8" w:rsidRDefault="00A63CF8" w:rsidP="00A63CF8">
      <w:pPr>
        <w:pStyle w:val="KappaleC1"/>
        <w:ind w:left="0"/>
      </w:pPr>
      <w:r>
        <w:t>Liitteenä harjoitusohje</w:t>
      </w:r>
    </w:p>
    <w:p w:rsidR="00A63CF8" w:rsidRDefault="00A63CF8" w:rsidP="00A63CF8">
      <w:pPr>
        <w:pStyle w:val="KappaleC1"/>
      </w:pPr>
    </w:p>
    <w:p w:rsidR="00A63CF8" w:rsidRDefault="00A63CF8" w:rsidP="00A63CF8">
      <w:pPr>
        <w:pStyle w:val="KappaleC1"/>
      </w:pPr>
    </w:p>
    <w:p w:rsidR="00A63CF8" w:rsidRDefault="00A63CF8" w:rsidP="00A63CF8">
      <w:pPr>
        <w:pStyle w:val="KappaleC1"/>
      </w:pPr>
    </w:p>
    <w:p w:rsidR="00A63CF8" w:rsidRDefault="00A63CF8" w:rsidP="00A63CF8">
      <w:pPr>
        <w:pStyle w:val="KappaleC1"/>
      </w:pPr>
    </w:p>
    <w:p w:rsidR="00A63CF8" w:rsidRDefault="00A63CF8" w:rsidP="00A63CF8">
      <w:pPr>
        <w:pStyle w:val="KappaleC1"/>
        <w:ind w:left="0"/>
        <w:rPr>
          <w:b/>
        </w:rPr>
      </w:pPr>
      <w:r>
        <w:rPr>
          <w:b/>
        </w:rPr>
        <w:t>Aloita nämä harjoitukset heti. Tee 3-5 kertaa päivässä.</w:t>
      </w:r>
    </w:p>
    <w:p w:rsidR="00A63CF8" w:rsidRDefault="00A63CF8" w:rsidP="00A63CF8">
      <w:pPr>
        <w:pStyle w:val="KappaleC1"/>
        <w:ind w:left="0"/>
        <w:rPr>
          <w:b/>
        </w:rPr>
      </w:pPr>
    </w:p>
    <w:p w:rsidR="00A63CF8" w:rsidRPr="00120B2C" w:rsidRDefault="00A63CF8" w:rsidP="00A63CF8">
      <w:pPr>
        <w:pStyle w:val="KappaleC1"/>
        <w:ind w:left="0"/>
        <w:rPr>
          <w:b/>
        </w:rPr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E9DE6DF" wp14:editId="3AAEFAB7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463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NILKKOJEN KOUKISTUS- JA OJENNUSHARJOITUS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Tee selinmakuulla tai istuen. Koukista ja ojenna nilkkoja reippaaseen tahtiin.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Toista 20–30 kertaa tunnissa.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65D50224" wp14:editId="37BFF9BE">
            <wp:simplePos x="0" y="0"/>
            <wp:positionH relativeFrom="column">
              <wp:posOffset>4445</wp:posOffset>
            </wp:positionH>
            <wp:positionV relativeFrom="paragraph">
              <wp:posOffset>135890</wp:posOffset>
            </wp:positionV>
            <wp:extent cx="2466975" cy="1416050"/>
            <wp:effectExtent l="0" t="0" r="9525" b="0"/>
            <wp:wrapTight wrapText="bothSides">
              <wp:wrapPolygon edited="0">
                <wp:start x="0" y="0"/>
                <wp:lineTo x="0" y="21213"/>
                <wp:lineTo x="21517" y="21213"/>
                <wp:lineTo x="21517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F8" w:rsidRDefault="00A63CF8" w:rsidP="00A63CF8">
      <w:pPr>
        <w:pStyle w:val="KappaleC1"/>
        <w:ind w:left="0"/>
      </w:pPr>
      <w:r>
        <w:t>POLVEN LOPPUOJENNUKSEN HARJOITUS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Selinmakuulla tai istuen alaraaja oikeassa linjassa suorana. Vedä nilkka koukkuun ja jännitä reisilihasta niin, että polv</w:t>
      </w:r>
      <w:r>
        <w:t>i</w:t>
      </w:r>
      <w:r>
        <w:t xml:space="preserve">taive painuu alustaa vasten. Tunne jännitys etureiden sisä- ja ulkosyrjällä. Pidä jännitys 5 sekuntia ja rentouta lihakset. 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Toista 10–15 kertaa.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5ADCBF9E" wp14:editId="61B0092E">
            <wp:simplePos x="0" y="0"/>
            <wp:positionH relativeFrom="column">
              <wp:posOffset>8255</wp:posOffset>
            </wp:positionH>
            <wp:positionV relativeFrom="paragraph">
              <wp:posOffset>142875</wp:posOffset>
            </wp:positionV>
            <wp:extent cx="246697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F8" w:rsidRDefault="00A63CF8" w:rsidP="00A63CF8">
      <w:pPr>
        <w:pStyle w:val="KappaleC1"/>
        <w:ind w:left="0"/>
      </w:pPr>
      <w:r>
        <w:t>SUORAN JALAN NOSTO HARJOITUS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Asetu selinmakuulle, koukista leikkaamaton jalka, jalkapo</w:t>
      </w:r>
      <w:r>
        <w:t>h</w:t>
      </w:r>
      <w:r>
        <w:t>ja alustalle. Koukista suoran jalan nilkka ja ojenna polvi, nosta jalkaa hitaasti toisen jalan tasalle. Pidä jännitys noin 5 sekuntia ja laske jalka hitaasti alustalle. Rentoudu.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Toista 10–15 kertaa.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395D226C" wp14:editId="44FE549D">
            <wp:simplePos x="0" y="0"/>
            <wp:positionH relativeFrom="column">
              <wp:posOffset>-377190</wp:posOffset>
            </wp:positionH>
            <wp:positionV relativeFrom="paragraph">
              <wp:posOffset>76835</wp:posOffset>
            </wp:positionV>
            <wp:extent cx="167767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38" y="21429"/>
                <wp:lineTo x="21338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POLVEN KOUKISTUSHARJOITUS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 xml:space="preserve">Istu tuolilla ja liu´uta jalkaterää </w:t>
      </w:r>
      <w:proofErr w:type="spellStart"/>
      <w:r>
        <w:t>taakse-</w:t>
      </w:r>
      <w:proofErr w:type="spellEnd"/>
      <w:r>
        <w:t xml:space="preserve"> ja eteenpäin. Pidä jalkapohja kiinni latt</w:t>
      </w:r>
      <w:r>
        <w:t>i</w:t>
      </w:r>
      <w:r>
        <w:t>assa ja varpaat suoraan eteenpäin liikkeen aikana. Tee harjoitus kivun sall</w:t>
      </w:r>
      <w:r>
        <w:t>i</w:t>
      </w:r>
      <w:r>
        <w:t>missa rajoissa.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Toista 10–15 kertaa.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6C00DA88" wp14:editId="77CC88E4">
            <wp:simplePos x="0" y="0"/>
            <wp:positionH relativeFrom="column">
              <wp:posOffset>-443230</wp:posOffset>
            </wp:positionH>
            <wp:positionV relativeFrom="paragraph">
              <wp:posOffset>132715</wp:posOffset>
            </wp:positionV>
            <wp:extent cx="1745615" cy="2000250"/>
            <wp:effectExtent l="0" t="0" r="6985" b="0"/>
            <wp:wrapTight wrapText="bothSides">
              <wp:wrapPolygon edited="0">
                <wp:start x="0" y="0"/>
                <wp:lineTo x="0" y="21394"/>
                <wp:lineTo x="21451" y="21394"/>
                <wp:lineTo x="21451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POLVEN OJENNUSHARJOITUS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Istu tuolilla ja ojenna polvi suoraksi. Tunne jännitys etureiden sisä- ja ulkosy</w:t>
      </w:r>
      <w:r>
        <w:t>r</w:t>
      </w:r>
      <w:r>
        <w:t>jällä. Pidä jännitys 5 sekunnin ajan ja laske jalka takaisin lattialle. Rentoudu.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Toista 10–15 kertaa.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7CAC8BD5" wp14:editId="027D7813">
            <wp:simplePos x="0" y="0"/>
            <wp:positionH relativeFrom="column">
              <wp:posOffset>-458470</wp:posOffset>
            </wp:positionH>
            <wp:positionV relativeFrom="paragraph">
              <wp:posOffset>151765</wp:posOffset>
            </wp:positionV>
            <wp:extent cx="175260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65" y="21486"/>
                <wp:lineTo x="21365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LONKAN OJENNUSHARJOITUS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Seiso ylävartalo suorana, lantio pystyasennossa suorana. Ota tukea esim. tu</w:t>
      </w:r>
      <w:r>
        <w:t>o</w:t>
      </w:r>
      <w:r>
        <w:t>lista tai pöydästä.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Liu´uta jalkaa suorana taaksepäin. Älä kallista vartaloa eteenpäin, pidä lantio paikallaan ja tee työ pakaralihaksella. Palauta jalka lähtöasentoon.</w:t>
      </w:r>
    </w:p>
    <w:p w:rsidR="00A63CF8" w:rsidRDefault="00A63CF8" w:rsidP="00A63CF8">
      <w:pPr>
        <w:pStyle w:val="KappaleC1"/>
        <w:ind w:left="0"/>
      </w:pPr>
    </w:p>
    <w:p w:rsidR="00A63CF8" w:rsidRDefault="00A63CF8" w:rsidP="00A63CF8">
      <w:pPr>
        <w:pStyle w:val="KappaleC1"/>
        <w:ind w:left="0"/>
      </w:pPr>
      <w:r>
        <w:t>Toista 10–15 kertaa.</w:t>
      </w:r>
    </w:p>
    <w:p w:rsidR="00A63CF8" w:rsidRPr="009B4A3D" w:rsidRDefault="00A63CF8" w:rsidP="00A63CF8">
      <w:pPr>
        <w:pStyle w:val="KappaleC1"/>
      </w:pPr>
    </w:p>
    <w:p w:rsidR="00134FE8" w:rsidRPr="009B4A3D" w:rsidRDefault="00134FE8" w:rsidP="00BE5A80">
      <w:pPr>
        <w:pStyle w:val="KappaleC1"/>
      </w:pPr>
    </w:p>
    <w:sectPr w:rsidR="00134FE8" w:rsidRPr="009B4A3D" w:rsidSect="009B4A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74641A1" wp14:editId="6D5087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E5A8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96BF3">
            <w:rPr>
              <w:rFonts w:ascii="Arial" w:hAnsi="Arial" w:cs="Arial"/>
              <w:noProof/>
            </w:rPr>
            <w:t>3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096BF3">
            <w:fldChar w:fldCharType="begin"/>
          </w:r>
          <w:r w:rsidR="00096BF3">
            <w:instrText>NUMPAGES  \* Arabic  \* MERGEFORMAT</w:instrText>
          </w:r>
          <w:r w:rsidR="00096BF3">
            <w:fldChar w:fldCharType="separate"/>
          </w:r>
          <w:r w:rsidR="00096BF3" w:rsidRPr="00096BF3">
            <w:rPr>
              <w:rFonts w:ascii="Arial" w:hAnsi="Arial" w:cs="Arial"/>
              <w:noProof/>
            </w:rPr>
            <w:t>3</w:t>
          </w:r>
          <w:r w:rsidR="00096BF3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E5A8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OHJE-2015-00343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E5A8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E5A8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96BF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096BF3">
            <w:rPr>
              <w:rFonts w:ascii="Arial" w:hAnsi="Arial" w:cs="Arial"/>
              <w:noProof/>
            </w:rPr>
            <w:instrText>7.9.2017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96BF3">
            <w:rPr>
              <w:rFonts w:ascii="Arial" w:hAnsi="Arial" w:cs="Arial"/>
              <w:noProof/>
            </w:rPr>
            <w:t>7.9.2017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E411F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523F"/>
    <w:rsid w:val="000468F6"/>
    <w:rsid w:val="00062A89"/>
    <w:rsid w:val="0007580C"/>
    <w:rsid w:val="000800F9"/>
    <w:rsid w:val="000941F6"/>
    <w:rsid w:val="00096BF3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0B2C"/>
    <w:rsid w:val="0012539D"/>
    <w:rsid w:val="00126F95"/>
    <w:rsid w:val="00134FE8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36FC2"/>
    <w:rsid w:val="00854CE8"/>
    <w:rsid w:val="0085549C"/>
    <w:rsid w:val="00866026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63CF8"/>
    <w:rsid w:val="00A85925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E5A80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E411F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2976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OHJE-2015-00343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Säären osteotomiasta kuntoutuminen</gbs:Title>
  <gbs:CF_instructiondescription gbs:loadFromGrowBusiness="OnEdit" gbs:saveInGrowBusiness="False" gbs:connected="true" gbs:recno="" gbs:entity="" gbs:datatype="note" gbs:key="10004" gbs:removeContentControl="0">Yleisohjeet säären osteotomian jälkeiseen kuntoutumiseen. Yksilölliset ohjeet tarken-tuvat leikkauksen jälkeen.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41F70061-DCB6-4FE8-85E2-44038744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Seppänen Merja</dc:creator>
  <dc:description>Doha ohjemalli 18.2.2013</dc:description>
  <cp:lastModifiedBy>Seppänen Merja</cp:lastModifiedBy>
  <cp:revision>3</cp:revision>
  <cp:lastPrinted>2013-09-13T06:29:00Z</cp:lastPrinted>
  <dcterms:created xsi:type="dcterms:W3CDTF">2017-09-07T09:13:00Z</dcterms:created>
  <dcterms:modified xsi:type="dcterms:W3CDTF">2017-09-07T09:13:00Z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\\shp\dfs\D360\Tuotanto\D360_Work\onenote\shp\kostamok\</vt:lpwstr>
  </property>
  <property fmtid="{D5CDD505-2E9C-101B-9397-08002B2CF9AE}" pid="5" name="comment">
    <vt:lpwstr>Säären osteotomiasta kuntoutuminen</vt:lpwstr>
  </property>
  <property fmtid="{D5CDD505-2E9C-101B-9397-08002B2CF9AE}" pid="6" name="docId">
    <vt:lpwstr>229761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Seppänen Merja</vt:lpwstr>
  </property>
  <property fmtid="{D5CDD505-2E9C-101B-9397-08002B2CF9AE}" pid="15" name="modifiedBy">
    <vt:lpwstr>Seppänen Merja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253249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279361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\\Z10099\D360_Work_tuotanto\work\shp\merjava</vt:lpwstr>
  </property>
  <property fmtid="{D5CDD505-2E9C-101B-9397-08002B2CF9AE}" pid="28" name="FileName">
    <vt:lpwstr>OHJE-2015-00343 Säären osteotomiasta kuntoutuminen 279361_253249_0.DOCX</vt:lpwstr>
  </property>
  <property fmtid="{D5CDD505-2E9C-101B-9397-08002B2CF9AE}" pid="29" name="FullFileName">
    <vt:lpwstr>\\Z10099\D360_Work_tuotanto\work\shp\merjava\OHJE-2015-00343 Säären osteotomiasta kuntoutuminen 279361_253249_0.DOCX</vt:lpwstr>
  </property>
</Properties>
</file>