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D53B012" w14:textId="77777777" w:rsidR="00871A83" w:rsidRPr="00C91D3E" w:rsidRDefault="004B7405" w:rsidP="002D7B59">
          <w:pPr>
            <w:pStyle w:val="Otsikko10"/>
            <w:rPr>
              <w:lang w:val="en-US"/>
            </w:rPr>
          </w:pPr>
          <w:r>
            <w:t>AIVORESEPTOREIDEN GAMMAKUVAUS</w:t>
          </w:r>
        </w:p>
      </w:sdtContent>
    </w:sdt>
    <w:p w14:paraId="4E9683DF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4A0BC5D9" w14:textId="77777777" w:rsidTr="0080213A">
        <w:tc>
          <w:tcPr>
            <w:tcW w:w="1280" w:type="dxa"/>
          </w:tcPr>
          <w:p w14:paraId="7F4DD9F9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68B02F19" w14:textId="77777777" w:rsidR="00871A83" w:rsidRPr="00871A83" w:rsidRDefault="004B7405" w:rsidP="00871A83">
                <w:r>
                  <w:t>Ohje aivojen dopamiinireseptori gammakuvaukseen tulevalle potilaalle</w:t>
                </w:r>
              </w:p>
            </w:sdtContent>
          </w:sdt>
        </w:tc>
      </w:tr>
    </w:tbl>
    <w:p w14:paraId="40B1E1A9" w14:textId="77777777" w:rsidR="00871A83" w:rsidRDefault="00871A83" w:rsidP="00871A83"/>
    <w:p w14:paraId="032AE358" w14:textId="77777777" w:rsidR="004B7405" w:rsidRDefault="004B7405" w:rsidP="004B7405">
      <w:pPr>
        <w:ind w:left="2608" w:hanging="2578"/>
        <w:jc w:val="both"/>
        <w:rPr>
          <w:rFonts w:ascii="Arial" w:eastAsia="Times New Roman" w:hAnsi="Arial" w:cs="Arial"/>
          <w:b/>
          <w:lang w:eastAsia="fi-FI" w:bidi="sa-IN"/>
        </w:rPr>
      </w:pPr>
    </w:p>
    <w:p w14:paraId="5D4CC52D" w14:textId="77777777" w:rsidR="00E90860" w:rsidRPr="007629A4" w:rsidRDefault="00E90860" w:rsidP="00E90860">
      <w:pPr>
        <w:pStyle w:val="Otsikko10"/>
        <w:ind w:left="2608" w:hanging="2608"/>
        <w:rPr>
          <w:b w:val="0"/>
          <w:bCs w:val="0"/>
        </w:rPr>
      </w:pPr>
      <w:r>
        <w:t xml:space="preserve">Tutkimuksen tarkoitus </w:t>
      </w:r>
      <w:r>
        <w:tab/>
      </w:r>
      <w:r w:rsidRPr="007629A4">
        <w:rPr>
          <w:b w:val="0"/>
          <w:bCs w:val="0"/>
        </w:rPr>
        <w:t xml:space="preserve">Tutkimuksessa selvitetään aivojen </w:t>
      </w:r>
      <w:r>
        <w:rPr>
          <w:b w:val="0"/>
          <w:bCs w:val="0"/>
        </w:rPr>
        <w:t>tyvitumakkeiden hermopäätteiden</w:t>
      </w:r>
      <w:r w:rsidRPr="007629A4">
        <w:rPr>
          <w:b w:val="0"/>
          <w:bCs w:val="0"/>
        </w:rPr>
        <w:t xml:space="preserve"> toimintaa</w:t>
      </w:r>
      <w:r>
        <w:rPr>
          <w:b w:val="0"/>
          <w:bCs w:val="0"/>
        </w:rPr>
        <w:t xml:space="preserve"> mahdollisten liikehäiriösairauksien selvittämisessä. </w:t>
      </w:r>
    </w:p>
    <w:p w14:paraId="6535438F" w14:textId="77777777" w:rsidR="00E90860" w:rsidRPr="00AB53C9" w:rsidRDefault="00E90860" w:rsidP="00E90860">
      <w:pPr>
        <w:pStyle w:val="KappaleC2"/>
      </w:pPr>
    </w:p>
    <w:p w14:paraId="476DBA96" w14:textId="77777777" w:rsidR="00E90860" w:rsidRPr="00873F1A" w:rsidRDefault="00E90860" w:rsidP="00E90860">
      <w:pPr>
        <w:ind w:left="2608" w:hanging="2608"/>
      </w:pPr>
      <w:r w:rsidRPr="00AB53C9">
        <w:rPr>
          <w:b/>
          <w:bCs/>
        </w:rPr>
        <w:t>Esivalmistelut</w:t>
      </w:r>
      <w:r>
        <w:tab/>
        <w:t xml:space="preserve">Erityisiä esivalmisteluja ei tarvita paitsi, jos tutkimuksen pyytänyt lääkäri on erikseen ohjeistanut huomioitavista lääketauoista. </w:t>
      </w:r>
    </w:p>
    <w:p w14:paraId="579BED13" w14:textId="77777777" w:rsidR="00E90860" w:rsidRPr="00873F1A" w:rsidRDefault="00E90860" w:rsidP="00E90860">
      <w:pPr>
        <w:pStyle w:val="Otsikko10"/>
      </w:pPr>
    </w:p>
    <w:p w14:paraId="13E2D0EA" w14:textId="77777777" w:rsidR="00E90860" w:rsidRPr="00873F1A" w:rsidRDefault="00E90860" w:rsidP="00E90860">
      <w:pPr>
        <w:pStyle w:val="KappaleC2"/>
      </w:pPr>
    </w:p>
    <w:p w14:paraId="7F7560C5" w14:textId="77777777" w:rsidR="00E90860" w:rsidRDefault="00E90860" w:rsidP="00E90860">
      <w:pPr>
        <w:ind w:left="2640" w:hanging="2694"/>
        <w:jc w:val="both"/>
        <w:rPr>
          <w:rFonts w:ascii="Arial" w:eastAsia="Times New Roman" w:hAnsi="Arial" w:cs="Arial"/>
          <w:lang w:eastAsia="fi-FI"/>
        </w:rPr>
      </w:pPr>
      <w:r w:rsidRPr="00AB53C9">
        <w:rPr>
          <w:b/>
          <w:bCs/>
        </w:rPr>
        <w:t>Tutkimuksen kulku</w:t>
      </w:r>
      <w:r>
        <w:tab/>
      </w:r>
      <w:r>
        <w:rPr>
          <w:rFonts w:ascii="Arial" w:eastAsia="Times New Roman" w:hAnsi="Arial" w:cs="Arial"/>
          <w:lang w:eastAsia="fi-FI"/>
        </w:rPr>
        <w:t>Tutkimukseen tulee varata aikaa noin kuusi (6) tuntia. Ennen tutkimusaineen antoa saat kilpirauhasen suojalääkkeen, jonka vaikutusta pitää odottaa yksi (1) tunti. Tutkimusaine annetaan kyynärvarren laskimoon. Kuvaus tehdään noin 3-4 tuntia tutkimusaineen annon jälkeen. Kuvauksen kellonajan saat hoitajalta. Kuvaus kestää 35 minuuttia. Tutkimusaineen annon ja kuvauksen välisen ajan voit viettää normaalisti esimerkiksi ruokaillen. Sairaalan alueelta saa poistua.</w:t>
      </w:r>
    </w:p>
    <w:p w14:paraId="550E5582" w14:textId="77777777" w:rsidR="00E90860" w:rsidRDefault="00E90860" w:rsidP="00E90860">
      <w:pPr>
        <w:pStyle w:val="Otsikko10"/>
      </w:pPr>
    </w:p>
    <w:p w14:paraId="21F34474" w14:textId="77777777" w:rsidR="00E90860" w:rsidRPr="00AB53C9" w:rsidRDefault="00E90860" w:rsidP="00E90860">
      <w:pPr>
        <w:pStyle w:val="KappaleC2"/>
      </w:pPr>
    </w:p>
    <w:p w14:paraId="0C95E305" w14:textId="77777777" w:rsidR="00E90860" w:rsidRDefault="00E90860" w:rsidP="00E90860">
      <w:pPr>
        <w:pStyle w:val="SivuotsikkoRiippuvasis"/>
        <w:ind w:left="2608" w:hanging="2608"/>
      </w:pPr>
      <w:r w:rsidRPr="00AB53C9">
        <w:rPr>
          <w:b/>
          <w:bCs/>
        </w:rPr>
        <w:t>Tutkimuksen jälkeen</w:t>
      </w:r>
      <w:r>
        <w:tab/>
        <w:t xml:space="preserve">Tutkimuksen jälkeen juo </w:t>
      </w:r>
      <w:r w:rsidRPr="00AB1FCC">
        <w:t>runsaasti</w:t>
      </w:r>
      <w:r>
        <w:t>.</w:t>
      </w:r>
      <w:r w:rsidRPr="00AB1FCC">
        <w:t xml:space="preserve"> </w:t>
      </w:r>
      <w:r>
        <w:t>Käy usein myös WC:ssä seuraa</w:t>
      </w:r>
      <w:r w:rsidRPr="00AB1FCC">
        <w:t>van 12 tunnin aikana.</w:t>
      </w:r>
      <w:r>
        <w:t xml:space="preserve"> </w:t>
      </w:r>
    </w:p>
    <w:p w14:paraId="6D32F83A" w14:textId="77777777" w:rsidR="00E90860" w:rsidRDefault="00E90860" w:rsidP="00E90860">
      <w:pPr>
        <w:ind w:left="2665" w:hanging="2608"/>
        <w:jc w:val="both"/>
      </w:pPr>
    </w:p>
    <w:p w14:paraId="5769B8DD" w14:textId="77777777" w:rsidR="00E90860" w:rsidRDefault="00E90860" w:rsidP="00E90860">
      <w:pPr>
        <w:ind w:left="2665" w:hanging="57"/>
        <w:jc w:val="both"/>
      </w:pPr>
      <w:r w:rsidRPr="00AB1FCC">
        <w:t>Tutkimuksessa käytetään pientä määrää radioaktiivista lääkeainetta, jonka vuoksi</w:t>
      </w:r>
      <w:r>
        <w:t xml:space="preserve"> vältä</w:t>
      </w:r>
      <w:r w:rsidRPr="00AB1FCC">
        <w:t xml:space="preserve"> läheistä kontaktia pieniin lapsiin sekä raskaana oleviin tutkimuspäivänä. Tutkimuksessa käytetty radiolääke poistuu elimistöstä tänä aikana.</w:t>
      </w:r>
      <w:r>
        <w:t xml:space="preserve"> </w:t>
      </w:r>
    </w:p>
    <w:p w14:paraId="0DE5D06D" w14:textId="77777777" w:rsidR="00E90860" w:rsidRDefault="00E90860" w:rsidP="00E90860">
      <w:pPr>
        <w:ind w:left="2665" w:hanging="57"/>
        <w:jc w:val="both"/>
      </w:pPr>
    </w:p>
    <w:p w14:paraId="4479ACC8" w14:textId="77777777" w:rsidR="00E90860" w:rsidRDefault="00E90860" w:rsidP="00E90860">
      <w:pPr>
        <w:ind w:left="2665"/>
        <w:jc w:val="both"/>
      </w:pPr>
      <w:r w:rsidRPr="00AB1FCC">
        <w:t>I</w:t>
      </w:r>
      <w:r>
        <w:t>mettävien äitien on pidettävä kolmen (3) vuorokauden</w:t>
      </w:r>
      <w:r w:rsidRPr="00AB1FCC">
        <w:t xml:space="preserve"> imetystauko tutkimuksen jälkeen. </w:t>
      </w:r>
      <w:r>
        <w:t>Hävitä t</w:t>
      </w:r>
      <w:r w:rsidRPr="00AB1FCC">
        <w:t>auon aikana l</w:t>
      </w:r>
      <w:r>
        <w:t>ypsetty maito.</w:t>
      </w:r>
    </w:p>
    <w:p w14:paraId="0AE63D91" w14:textId="77777777" w:rsidR="00E90860" w:rsidRDefault="00E90860" w:rsidP="00E90860">
      <w:pPr>
        <w:ind w:left="2665"/>
        <w:jc w:val="both"/>
      </w:pPr>
    </w:p>
    <w:p w14:paraId="3DD48D09" w14:textId="77777777" w:rsidR="00E90860" w:rsidRPr="00AB1FCC" w:rsidRDefault="00E90860" w:rsidP="00E90860">
      <w:pPr>
        <w:ind w:left="2665"/>
        <w:jc w:val="both"/>
      </w:pPr>
      <w:r w:rsidRPr="00A65D06">
        <w:t>Tulliasemilla on käytössä radi</w:t>
      </w:r>
      <w:r>
        <w:t>oaktiivisuusmittarit. Jos aiot</w:t>
      </w:r>
      <w:r w:rsidRPr="00A65D06">
        <w:t xml:space="preserve"> matkustaa ulkomail</w:t>
      </w:r>
      <w:r>
        <w:t>le tutkimuksen jälkeen, pyydä</w:t>
      </w:r>
      <w:r w:rsidRPr="00A65D06">
        <w:t xml:space="preserve"> hoitohenkilökunnalta todistus tehdystä tutkimuksesta.</w:t>
      </w:r>
    </w:p>
    <w:p w14:paraId="1E33764D" w14:textId="77777777" w:rsidR="00E90860" w:rsidRDefault="00E90860" w:rsidP="00E90860">
      <w:pPr>
        <w:pStyle w:val="Otsikko10"/>
      </w:pPr>
    </w:p>
    <w:p w14:paraId="374E2E42" w14:textId="77777777" w:rsidR="00E90860" w:rsidRPr="00AB53C9" w:rsidRDefault="00E90860" w:rsidP="00E90860">
      <w:pPr>
        <w:pStyle w:val="KappaleC2"/>
      </w:pPr>
    </w:p>
    <w:p w14:paraId="69797BCC" w14:textId="77777777" w:rsidR="00E8514B" w:rsidRDefault="00E90860" w:rsidP="00E8514B">
      <w:r w:rsidRPr="00AB53C9">
        <w:rPr>
          <w:b/>
          <w:bCs/>
        </w:rPr>
        <w:t>Tutkimuspaikka</w:t>
      </w:r>
      <w:r>
        <w:tab/>
      </w:r>
      <w:r w:rsidR="00E8514B">
        <w:t>Puijon sairaala, Pääsairaala, C-aula, 2.kerros, Isotooppilääketiede</w:t>
      </w:r>
    </w:p>
    <w:p w14:paraId="748F401C" w14:textId="24DA9EB3" w:rsidR="00E8514B" w:rsidRDefault="00E8514B" w:rsidP="00E8514B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4D515BFD" w14:textId="369B6DCE" w:rsidR="00E90860" w:rsidRDefault="00E90860" w:rsidP="00E90860">
      <w:pPr>
        <w:pStyle w:val="SivuotsikkoRiippuvasis"/>
        <w:ind w:left="2608" w:hanging="2608"/>
      </w:pPr>
    </w:p>
    <w:p w14:paraId="4542D3B9" w14:textId="77777777" w:rsidR="00E90860" w:rsidRPr="00AB53C9" w:rsidRDefault="00E90860" w:rsidP="00E90860">
      <w:pPr>
        <w:pStyle w:val="KappaleC2"/>
      </w:pPr>
    </w:p>
    <w:p w14:paraId="2FC13FBE" w14:textId="77777777" w:rsidR="00E90860" w:rsidRPr="00E05690" w:rsidRDefault="00E90860" w:rsidP="00E90860">
      <w:pPr>
        <w:ind w:left="2670" w:hanging="2670"/>
        <w:rPr>
          <w:rFonts w:ascii="Arial" w:eastAsia="Times New Roman" w:hAnsi="Arial" w:cs="Arial"/>
          <w:lang w:eastAsia="fi-FI" w:bidi="sa-IN"/>
        </w:rPr>
      </w:pPr>
      <w:r w:rsidRPr="00AB53C9">
        <w:rPr>
          <w:b/>
          <w:bCs/>
        </w:rPr>
        <w:t>Lisätiedot</w:t>
      </w:r>
      <w:r>
        <w:tab/>
      </w:r>
      <w:r>
        <w:rPr>
          <w:rFonts w:ascii="Arial" w:eastAsia="Times New Roman" w:hAnsi="Arial" w:cs="Arial"/>
          <w:lang w:eastAsia="fi-FI" w:bidi="sa-IN"/>
        </w:rPr>
        <w:t>Mikäli sinulla on kysyttävää tai sinulle tulee äkillinen este, ota yhteys kliinisen fysiologian ja isotooppilääketieteen yksikköön puh.  017 - 173270.</w:t>
      </w:r>
    </w:p>
    <w:p w14:paraId="23B72634" w14:textId="77777777" w:rsidR="00E90860" w:rsidRPr="00AB53C9" w:rsidRDefault="00E90860" w:rsidP="00E90860">
      <w:pPr>
        <w:pStyle w:val="Otsikko10"/>
      </w:pPr>
    </w:p>
    <w:p w14:paraId="52D702B3" w14:textId="77777777" w:rsidR="009B4A3D" w:rsidRPr="009B4A3D" w:rsidRDefault="009B4A3D" w:rsidP="00E90860">
      <w:pPr>
        <w:ind w:left="2608" w:hanging="2578"/>
        <w:jc w:val="both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5D73" w14:textId="77777777" w:rsidR="00C038DB" w:rsidRDefault="00C038DB" w:rsidP="004E5121">
      <w:r>
        <w:separator/>
      </w:r>
    </w:p>
    <w:p w14:paraId="24E9F2ED" w14:textId="77777777" w:rsidR="00C038DB" w:rsidRDefault="00C038DB"/>
    <w:p w14:paraId="3E19222C" w14:textId="77777777" w:rsidR="00C038DB" w:rsidRDefault="00C038DB"/>
  </w:endnote>
  <w:endnote w:type="continuationSeparator" w:id="0">
    <w:p w14:paraId="0339BF6C" w14:textId="77777777" w:rsidR="00C038DB" w:rsidRDefault="00C038DB" w:rsidP="004E5121">
      <w:r>
        <w:continuationSeparator/>
      </w:r>
    </w:p>
    <w:p w14:paraId="59713D18" w14:textId="77777777" w:rsidR="00C038DB" w:rsidRDefault="00C038DB"/>
    <w:p w14:paraId="684197A9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370D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5A181160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2A44D2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D4DCE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CE4B5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D2652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22B42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0AB53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7AC5A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C40A8E2" w14:textId="77777777" w:rsidTr="00EA444B">
      <w:trPr>
        <w:trHeight w:val="203"/>
      </w:trPr>
      <w:tc>
        <w:tcPr>
          <w:tcW w:w="1564" w:type="dxa"/>
          <w:vAlign w:val="bottom"/>
        </w:tcPr>
        <w:p w14:paraId="685F70E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307B56B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6BB5E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5D1457A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073018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70E4E7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4AE41A1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BC9EA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C0753E8" w14:textId="77777777" w:rsidTr="00EA444B">
      <w:trPr>
        <w:trHeight w:val="306"/>
      </w:trPr>
      <w:tc>
        <w:tcPr>
          <w:tcW w:w="1564" w:type="dxa"/>
          <w:hideMark/>
        </w:tcPr>
        <w:p w14:paraId="579BE9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3496B3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2A3441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4C7742A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643D7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439D35C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12423E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2811E6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0E77D0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257CF8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646B0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20EFC0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8A7A0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1CD7F3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03957E8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923C0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0BAE4E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90724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202AB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B87D9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5B1229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378952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A3D28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74986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2ABA08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DE64B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6E7B43D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1FA71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3FEA108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1885B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373AF0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B1CFC2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5203915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DEC3A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1A9411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67D7924" wp14:editId="769D53AF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66E81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2FE3AA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02AD262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83AD" w14:textId="77777777" w:rsidR="00C038DB" w:rsidRDefault="00C038DB" w:rsidP="004E5121">
      <w:r>
        <w:separator/>
      </w:r>
    </w:p>
    <w:p w14:paraId="276048A2" w14:textId="77777777" w:rsidR="00C038DB" w:rsidRDefault="00C038DB"/>
    <w:p w14:paraId="33CF3EF3" w14:textId="77777777" w:rsidR="00C038DB" w:rsidRDefault="00C038DB"/>
  </w:footnote>
  <w:footnote w:type="continuationSeparator" w:id="0">
    <w:p w14:paraId="3D8C8710" w14:textId="77777777" w:rsidR="00C038DB" w:rsidRDefault="00C038DB" w:rsidP="004E5121">
      <w:r>
        <w:continuationSeparator/>
      </w:r>
    </w:p>
    <w:p w14:paraId="532634B2" w14:textId="77777777" w:rsidR="00C038DB" w:rsidRDefault="00C038DB"/>
    <w:p w14:paraId="7BC0803B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3923" w14:textId="77777777" w:rsidR="002D7B59" w:rsidRDefault="002D7B59">
    <w:pPr>
      <w:pStyle w:val="Yltunniste"/>
    </w:pPr>
  </w:p>
  <w:p w14:paraId="1ECAAF49" w14:textId="77777777" w:rsidR="002D7B59" w:rsidRDefault="002D7B59"/>
  <w:p w14:paraId="60B34681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0644F720" w14:textId="77777777" w:rsidTr="00041D21">
      <w:tc>
        <w:tcPr>
          <w:tcW w:w="5459" w:type="dxa"/>
        </w:tcPr>
        <w:p w14:paraId="40559D7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0553C119" wp14:editId="79239E51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F86608E" w14:textId="77777777" w:rsidR="002D7B59" w:rsidRPr="00062A89" w:rsidRDefault="004B740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132F34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AAB3CB7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47B6B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8514B">
            <w:fldChar w:fldCharType="begin"/>
          </w:r>
          <w:r w:rsidR="00E8514B">
            <w:instrText>NUMPAGES  \* Arabic  \* MERGEFORMAT</w:instrText>
          </w:r>
          <w:r w:rsidR="00E8514B">
            <w:fldChar w:fldCharType="separate"/>
          </w:r>
          <w:r w:rsidR="00847B6B" w:rsidRPr="00847B6B">
            <w:rPr>
              <w:rFonts w:ascii="Arial" w:hAnsi="Arial" w:cs="Arial"/>
              <w:noProof/>
            </w:rPr>
            <w:t>1</w:t>
          </w:r>
          <w:r w:rsidR="00E8514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4645DEB3" w14:textId="77777777" w:rsidTr="00041D21">
      <w:tc>
        <w:tcPr>
          <w:tcW w:w="5459" w:type="dxa"/>
        </w:tcPr>
        <w:p w14:paraId="1EC9346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7EC52F3" w14:textId="77777777" w:rsidR="002D7B59" w:rsidRPr="00062A89" w:rsidRDefault="004B740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OHJE-2021-00198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036ED99" w14:textId="77777777" w:rsidR="002D7B59" w:rsidRPr="00062A89" w:rsidRDefault="004B740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67B8ACD8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017D43E3" w14:textId="77777777" w:rsidR="002D7B59" w:rsidRPr="00062A89" w:rsidRDefault="004B740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3DA1FA30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0A07C90D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74AC1A73" w14:textId="77777777" w:rsidTr="00041D21">
      <w:tc>
        <w:tcPr>
          <w:tcW w:w="5459" w:type="dxa"/>
        </w:tcPr>
        <w:p w14:paraId="32CBD25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051B883" w14:textId="65BAB53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8514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8514B">
            <w:rPr>
              <w:rFonts w:ascii="Arial" w:hAnsi="Arial" w:cs="Arial"/>
              <w:noProof/>
            </w:rPr>
            <w:instrText>16.2.2023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8514B">
            <w:rPr>
              <w:rFonts w:ascii="Arial" w:hAnsi="Arial" w:cs="Arial"/>
              <w:noProof/>
            </w:rPr>
            <w:t>16.2.2023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C3EA2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6A20500E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097FA72A" w14:textId="77777777" w:rsidR="002D7B59" w:rsidRPr="00062A89" w:rsidRDefault="002D7B59" w:rsidP="00F71322">
    <w:pPr>
      <w:rPr>
        <w:rFonts w:ascii="Arial" w:hAnsi="Arial" w:cs="Arial"/>
      </w:rPr>
    </w:pPr>
  </w:p>
  <w:p w14:paraId="013CB3A1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01091390">
    <w:abstractNumId w:val="0"/>
  </w:num>
  <w:num w:numId="2" w16cid:durableId="1752313641">
    <w:abstractNumId w:val="7"/>
  </w:num>
  <w:num w:numId="3" w16cid:durableId="314341463">
    <w:abstractNumId w:val="6"/>
  </w:num>
  <w:num w:numId="4" w16cid:durableId="1578393461">
    <w:abstractNumId w:val="1"/>
  </w:num>
  <w:num w:numId="5" w16cid:durableId="1943565440">
    <w:abstractNumId w:val="2"/>
  </w:num>
  <w:num w:numId="6" w16cid:durableId="2042968711">
    <w:abstractNumId w:val="4"/>
  </w:num>
  <w:num w:numId="7" w16cid:durableId="2085376942">
    <w:abstractNumId w:val="3"/>
  </w:num>
  <w:num w:numId="8" w16cid:durableId="37751077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C3EA2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B7405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87C4F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87E23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47B6B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8514B"/>
    <w:rsid w:val="00E90860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B312C"/>
  <w15:docId w15:val="{2E78EB3A-B56F-485A-9883-0F9B12D5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43547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OHJE-2021-00198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AIVORESEPTOREIDEN GAMMAKUVAUS</gbs:Title>
  <gbs:CF_instructiondescription gbs:loadFromGrowBusiness="OnEdit" gbs:saveInGrowBusiness="False" gbs:connected="true" gbs:recno="" gbs:entity="" gbs:datatype="note" gbs:key="10004" gbs:removeContentControl="0">Ohje aivojen dopamiinireseptori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D3F6CA-4EE8-44C1-A5BE-43ABFD8EC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2023-02-16T11:54:00Z</dcterms:created>
  <dcterms:modified xsi:type="dcterms:W3CDTF">2023-02-16T11:54:00Z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AIVORESEPTOREIDEN GAMMAKUVAUS</vt:lpwstr>
  </property>
  <property fmtid="{D5CDD505-2E9C-101B-9397-08002B2CF9AE}" pid="6" name="docId">
    <vt:lpwstr>435471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375915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517215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OHJE-2021-00198 AIVORESEPTOREIDEN GAMMAKUVAUS 517215_375915_0.DOCX</vt:lpwstr>
  </property>
  <property fmtid="{D5CDD505-2E9C-101B-9397-08002B2CF9AE}" pid="29" name="FullFileName">
    <vt:lpwstr>\\Z10099\D360_Work_tuotanto\work\shp\paasonen_j\OHJE-2021-00198 AIVORESEPTOREIDEN GAMMAKUVAUS 517215_375915_0.DOCX</vt:lpwstr>
  </property>
</Properties>
</file>