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50D287A1" w14:textId="77777777" w:rsidR="00871A83" w:rsidRPr="00C91D3E" w:rsidRDefault="00310E66" w:rsidP="002D7B59">
          <w:pPr>
            <w:pStyle w:val="Otsikko10"/>
            <w:rPr>
              <w:lang w:val="en-US"/>
            </w:rPr>
          </w:pPr>
          <w:proofErr w:type="spellStart"/>
          <w:r>
            <w:t>Meckelin</w:t>
          </w:r>
          <w:proofErr w:type="spellEnd"/>
          <w:r>
            <w:t xml:space="preserve"> </w:t>
          </w:r>
          <w:proofErr w:type="spellStart"/>
          <w:r>
            <w:t>divertikkelin</w:t>
          </w:r>
          <w:proofErr w:type="spellEnd"/>
          <w:r>
            <w:t xml:space="preserve"> gammakuvaus</w:t>
          </w:r>
        </w:p>
      </w:sdtContent>
    </w:sdt>
    <w:p w14:paraId="37AA1BF5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78EB9379" w14:textId="77777777" w:rsidTr="0080213A">
        <w:tc>
          <w:tcPr>
            <w:tcW w:w="1280" w:type="dxa"/>
          </w:tcPr>
          <w:p w14:paraId="13FF5222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44FEAACF" w14:textId="77777777" w:rsidR="00871A83" w:rsidRPr="00871A83" w:rsidRDefault="00310E66" w:rsidP="00871A83">
                <w:r>
                  <w:t>Ohje tutkimukseen tulevalle potilaalle</w:t>
                </w:r>
              </w:p>
            </w:sdtContent>
          </w:sdt>
        </w:tc>
      </w:tr>
    </w:tbl>
    <w:p w14:paraId="008585B8" w14:textId="77777777" w:rsidR="00871A83" w:rsidRDefault="00871A83" w:rsidP="00871A83"/>
    <w:p w14:paraId="1D678198" w14:textId="77777777" w:rsidR="00310E66" w:rsidRDefault="00310E66" w:rsidP="00310E66">
      <w:pPr>
        <w:autoSpaceDE w:val="0"/>
        <w:autoSpaceDN w:val="0"/>
        <w:adjustRightInd w:val="0"/>
        <w:rPr>
          <w:rFonts w:ascii="Arial" w:eastAsia="Times New Roman" w:hAnsi="Arial" w:cs="Arial"/>
          <w:bCs/>
          <w:lang w:eastAsia="fi-FI" w:bidi="sa-IN"/>
        </w:rPr>
      </w:pPr>
    </w:p>
    <w:p w14:paraId="26E35BF8" w14:textId="77777777" w:rsidR="00DA6E6F" w:rsidRPr="009721DF" w:rsidRDefault="00DA6E6F" w:rsidP="00DA6E6F">
      <w:pPr>
        <w:rPr>
          <w:rFonts w:ascii="Arial" w:eastAsia="Times New Roman" w:hAnsi="Arial" w:cs="Arial"/>
          <w:lang w:eastAsia="fi-FI" w:bidi="sa-IN"/>
        </w:rPr>
      </w:pPr>
      <w:r w:rsidRPr="009721DF">
        <w:rPr>
          <w:rFonts w:ascii="Arial" w:eastAsia="Times New Roman" w:hAnsi="Arial" w:cs="Arial"/>
          <w:bCs/>
          <w:lang w:eastAsia="fi-FI" w:bidi="sa-IN"/>
        </w:rPr>
        <w:t>Tutkimuksen tarkoitus</w:t>
      </w:r>
      <w:r w:rsidRPr="009721DF">
        <w:rPr>
          <w:rFonts w:ascii="Arial" w:eastAsia="Times New Roman" w:hAnsi="Arial" w:cs="Arial"/>
          <w:b/>
          <w:bCs/>
          <w:lang w:eastAsia="fi-FI" w:bidi="sa-IN"/>
        </w:rPr>
        <w:t xml:space="preserve"> </w:t>
      </w:r>
      <w:r w:rsidRPr="009721DF">
        <w:rPr>
          <w:rFonts w:ascii="Arial" w:eastAsia="Times New Roman" w:hAnsi="Arial" w:cs="Arial"/>
          <w:b/>
          <w:bCs/>
          <w:lang w:eastAsia="fi-FI" w:bidi="sa-IN"/>
        </w:rPr>
        <w:tab/>
      </w:r>
      <w:r>
        <w:rPr>
          <w:rFonts w:ascii="Arial" w:eastAsia="Times New Roman" w:hAnsi="Arial" w:cs="Arial"/>
          <w:lang w:eastAsia="fi-FI" w:bidi="sa-IN"/>
        </w:rPr>
        <w:t>Tutkitaan</w:t>
      </w:r>
      <w:r w:rsidRPr="009721DF">
        <w:rPr>
          <w:rFonts w:ascii="Arial" w:eastAsia="Times New Roman" w:hAnsi="Arial" w:cs="Arial"/>
          <w:lang w:eastAsia="fi-FI" w:bidi="sa-IN"/>
        </w:rPr>
        <w:t xml:space="preserve"> mahalaukun </w:t>
      </w:r>
      <w:r>
        <w:rPr>
          <w:rFonts w:ascii="Arial" w:eastAsia="Times New Roman" w:hAnsi="Arial" w:cs="Arial"/>
          <w:lang w:eastAsia="fi-FI" w:bidi="sa-IN"/>
        </w:rPr>
        <w:t>limakalvon esiintymistä</w:t>
      </w:r>
      <w:r w:rsidRPr="009721DF">
        <w:rPr>
          <w:rFonts w:ascii="Arial" w:eastAsia="Times New Roman" w:hAnsi="Arial" w:cs="Arial"/>
          <w:lang w:eastAsia="fi-FI" w:bidi="sa-IN"/>
        </w:rPr>
        <w:t xml:space="preserve"> poikkeavasti muualla</w:t>
      </w:r>
    </w:p>
    <w:p w14:paraId="7B4BFD76" w14:textId="77777777" w:rsidR="00DA6E6F" w:rsidRPr="009721DF" w:rsidRDefault="00DA6E6F" w:rsidP="00DA6E6F">
      <w:pPr>
        <w:rPr>
          <w:rFonts w:ascii="Arial" w:eastAsia="Times New Roman" w:hAnsi="Arial" w:cs="Arial"/>
          <w:lang w:eastAsia="fi-FI" w:bidi="sa-IN"/>
        </w:rPr>
      </w:pPr>
      <w:r w:rsidRPr="009721DF">
        <w:rPr>
          <w:rFonts w:ascii="Arial" w:eastAsia="Times New Roman" w:hAnsi="Arial" w:cs="Arial"/>
          <w:lang w:eastAsia="fi-FI" w:bidi="sa-IN"/>
        </w:rPr>
        <w:tab/>
      </w:r>
      <w:r w:rsidRPr="009721DF">
        <w:rPr>
          <w:rFonts w:ascii="Arial" w:eastAsia="Times New Roman" w:hAnsi="Arial" w:cs="Arial"/>
          <w:lang w:eastAsia="fi-FI" w:bidi="sa-IN"/>
        </w:rPr>
        <w:tab/>
        <w:t>suoliston alueella (</w:t>
      </w:r>
      <w:proofErr w:type="spellStart"/>
      <w:r w:rsidRPr="009721DF">
        <w:rPr>
          <w:rFonts w:ascii="Arial" w:eastAsia="Times New Roman" w:hAnsi="Arial" w:cs="Arial"/>
          <w:lang w:eastAsia="fi-FI" w:bidi="sa-IN"/>
        </w:rPr>
        <w:t>Meckelin</w:t>
      </w:r>
      <w:proofErr w:type="spellEnd"/>
      <w:r w:rsidRPr="009721DF">
        <w:rPr>
          <w:rFonts w:ascii="Arial" w:eastAsia="Times New Roman" w:hAnsi="Arial" w:cs="Arial"/>
          <w:lang w:eastAsia="fi-FI" w:bidi="sa-IN"/>
        </w:rPr>
        <w:t xml:space="preserve"> </w:t>
      </w:r>
      <w:proofErr w:type="spellStart"/>
      <w:r w:rsidRPr="009721DF">
        <w:rPr>
          <w:rFonts w:ascii="Arial" w:eastAsia="Times New Roman" w:hAnsi="Arial" w:cs="Arial"/>
          <w:lang w:eastAsia="fi-FI" w:bidi="sa-IN"/>
        </w:rPr>
        <w:t>divertikkeli</w:t>
      </w:r>
      <w:proofErr w:type="spellEnd"/>
      <w:r w:rsidRPr="009721DF">
        <w:rPr>
          <w:rFonts w:ascii="Arial" w:eastAsia="Times New Roman" w:hAnsi="Arial" w:cs="Arial"/>
          <w:lang w:eastAsia="fi-FI" w:bidi="sa-IN"/>
        </w:rPr>
        <w:t>).</w:t>
      </w:r>
    </w:p>
    <w:p w14:paraId="45A8E349" w14:textId="77777777" w:rsidR="00681786" w:rsidRPr="009721DF" w:rsidRDefault="00681786" w:rsidP="00681786">
      <w:pPr>
        <w:rPr>
          <w:rFonts w:ascii="Arial" w:eastAsia="Times New Roman" w:hAnsi="Arial" w:cs="Arial"/>
          <w:lang w:eastAsia="fi-FI" w:bidi="sa-IN"/>
        </w:rPr>
      </w:pPr>
    </w:p>
    <w:p w14:paraId="7B244879" w14:textId="77777777" w:rsidR="00681786" w:rsidRDefault="00681786" w:rsidP="00681786">
      <w:pPr>
        <w:ind w:left="2608" w:hanging="2608"/>
        <w:rPr>
          <w:rFonts w:ascii="Arial" w:eastAsia="Times New Roman" w:hAnsi="Arial" w:cs="Arial"/>
          <w:lang w:eastAsia="fi-FI" w:bidi="sa-IN"/>
        </w:rPr>
      </w:pPr>
      <w:r w:rsidRPr="007B04D8">
        <w:rPr>
          <w:rFonts w:ascii="Arial" w:eastAsia="Times New Roman" w:hAnsi="Arial" w:cs="Arial"/>
          <w:bCs/>
          <w:lang w:eastAsia="fi-FI" w:bidi="sa-IN"/>
        </w:rPr>
        <w:t>Esivalmistelut</w:t>
      </w:r>
      <w:r w:rsidRPr="009721DF">
        <w:rPr>
          <w:rFonts w:ascii="Arial" w:eastAsia="Times New Roman" w:hAnsi="Arial" w:cs="Arial"/>
          <w:b/>
          <w:bCs/>
          <w:lang w:eastAsia="fi-FI" w:bidi="sa-IN"/>
        </w:rPr>
        <w:tab/>
      </w:r>
      <w:r w:rsidRPr="009721DF">
        <w:rPr>
          <w:rFonts w:ascii="Arial" w:eastAsia="Times New Roman" w:hAnsi="Arial" w:cs="Arial"/>
          <w:lang w:eastAsia="fi-FI" w:bidi="sa-IN"/>
        </w:rPr>
        <w:t xml:space="preserve">Paasto </w:t>
      </w:r>
      <w:r>
        <w:rPr>
          <w:rFonts w:ascii="Arial" w:eastAsia="Times New Roman" w:hAnsi="Arial" w:cs="Arial"/>
          <w:lang w:eastAsia="fi-FI" w:bidi="sa-IN"/>
        </w:rPr>
        <w:t>neljä tuntia</w:t>
      </w:r>
      <w:r w:rsidRPr="009721DF">
        <w:rPr>
          <w:rFonts w:ascii="Arial" w:eastAsia="Times New Roman" w:hAnsi="Arial" w:cs="Arial"/>
          <w:lang w:eastAsia="fi-FI" w:bidi="sa-IN"/>
        </w:rPr>
        <w:t xml:space="preserve">. </w:t>
      </w:r>
      <w:r>
        <w:rPr>
          <w:rFonts w:ascii="Arial" w:eastAsia="Times New Roman" w:hAnsi="Arial" w:cs="Arial"/>
          <w:lang w:eastAsia="fi-FI" w:bidi="sa-IN"/>
        </w:rPr>
        <w:t>Ole juomatta</w:t>
      </w:r>
      <w:r w:rsidRPr="009721DF">
        <w:rPr>
          <w:rFonts w:ascii="Arial" w:eastAsia="Times New Roman" w:hAnsi="Arial" w:cs="Arial"/>
          <w:lang w:eastAsia="fi-FI" w:bidi="sa-IN"/>
        </w:rPr>
        <w:t xml:space="preserve"> vähintään </w:t>
      </w:r>
      <w:r>
        <w:rPr>
          <w:rFonts w:ascii="Arial" w:eastAsia="Times New Roman" w:hAnsi="Arial" w:cs="Arial"/>
          <w:lang w:eastAsia="fi-FI" w:bidi="sa-IN"/>
        </w:rPr>
        <w:t>kaksi</w:t>
      </w:r>
      <w:r w:rsidRPr="009721DF">
        <w:rPr>
          <w:rFonts w:ascii="Arial" w:eastAsia="Times New Roman" w:hAnsi="Arial" w:cs="Arial"/>
          <w:lang w:eastAsia="fi-FI" w:bidi="sa-IN"/>
        </w:rPr>
        <w:t xml:space="preserve"> tuntia ennen tutkimusta.</w:t>
      </w:r>
    </w:p>
    <w:p w14:paraId="39FD4BCF" w14:textId="77777777" w:rsidR="00681786" w:rsidRDefault="00681786" w:rsidP="00681786">
      <w:pPr>
        <w:ind w:left="2608" w:hanging="2608"/>
        <w:rPr>
          <w:rFonts w:ascii="Arial" w:eastAsia="Times New Roman" w:hAnsi="Arial" w:cs="Arial"/>
          <w:lang w:eastAsia="fi-FI" w:bidi="sa-IN"/>
        </w:rPr>
      </w:pPr>
      <w:r>
        <w:rPr>
          <w:rFonts w:ascii="Arial" w:eastAsia="Times New Roman" w:hAnsi="Arial" w:cs="Arial"/>
          <w:lang w:eastAsia="fi-FI" w:bidi="sa-IN"/>
        </w:rPr>
        <w:t xml:space="preserve">                                           </w:t>
      </w:r>
    </w:p>
    <w:p w14:paraId="455215CC" w14:textId="77777777" w:rsidR="00681786" w:rsidRPr="009721DF" w:rsidRDefault="00681786" w:rsidP="00681786">
      <w:pPr>
        <w:ind w:left="2608" w:hanging="2608"/>
        <w:rPr>
          <w:rFonts w:ascii="Arial" w:eastAsia="Times New Roman" w:hAnsi="Arial" w:cs="Arial"/>
          <w:lang w:eastAsia="fi-FI" w:bidi="sa-IN"/>
        </w:rPr>
      </w:pPr>
      <w:r>
        <w:rPr>
          <w:rFonts w:ascii="Arial" w:eastAsia="Times New Roman" w:hAnsi="Arial" w:cs="Arial"/>
          <w:lang w:eastAsia="fi-FI" w:bidi="sa-IN"/>
        </w:rPr>
        <w:t xml:space="preserve">                                           </w:t>
      </w:r>
      <w:r w:rsidRPr="005171D3">
        <w:rPr>
          <w:rFonts w:ascii="Arial" w:eastAsia="Times New Roman" w:hAnsi="Arial" w:cs="Arial"/>
          <w:lang w:eastAsia="fi-FI" w:bidi="sa-IN"/>
        </w:rPr>
        <w:t xml:space="preserve">Käy verikokeessa ajanvarauskirjeen ohjeen mukaisesti terveyskeskuksessa tai </w:t>
      </w:r>
      <w:proofErr w:type="spellStart"/>
      <w:r w:rsidRPr="005171D3">
        <w:rPr>
          <w:rFonts w:ascii="Arial" w:eastAsia="Times New Roman" w:hAnsi="Arial" w:cs="Arial"/>
          <w:lang w:eastAsia="fi-FI" w:bidi="sa-IN"/>
        </w:rPr>
        <w:t>KYSn</w:t>
      </w:r>
      <w:proofErr w:type="spellEnd"/>
      <w:r w:rsidRPr="005171D3">
        <w:rPr>
          <w:rFonts w:ascii="Arial" w:eastAsia="Times New Roman" w:hAnsi="Arial" w:cs="Arial"/>
          <w:lang w:eastAsia="fi-FI" w:bidi="sa-IN"/>
        </w:rPr>
        <w:t xml:space="preserve"> näytteenotossa 2-28 päivää enn</w:t>
      </w:r>
      <w:r>
        <w:rPr>
          <w:rFonts w:ascii="Arial" w:eastAsia="Times New Roman" w:hAnsi="Arial" w:cs="Arial"/>
          <w:lang w:eastAsia="fi-FI" w:bidi="sa-IN"/>
        </w:rPr>
        <w:t xml:space="preserve">en </w:t>
      </w:r>
      <w:r w:rsidRPr="005171D3">
        <w:rPr>
          <w:rFonts w:ascii="Arial" w:eastAsia="Times New Roman" w:hAnsi="Arial" w:cs="Arial"/>
          <w:lang w:eastAsia="fi-FI" w:bidi="sa-IN"/>
        </w:rPr>
        <w:t>tutkimusta. Verikoetta varten ei tarvitse olla ravinnotta.</w:t>
      </w:r>
    </w:p>
    <w:p w14:paraId="791B0587" w14:textId="77777777" w:rsidR="00681786" w:rsidRPr="009721DF" w:rsidRDefault="00681786" w:rsidP="00681786">
      <w:pPr>
        <w:ind w:left="2608" w:hanging="2608"/>
        <w:rPr>
          <w:rFonts w:ascii="Arial" w:eastAsia="Times New Roman" w:hAnsi="Arial" w:cs="Arial"/>
          <w:lang w:eastAsia="fi-FI" w:bidi="sa-IN"/>
        </w:rPr>
      </w:pPr>
      <w:r w:rsidRPr="009721DF">
        <w:rPr>
          <w:rFonts w:ascii="Arial" w:eastAsia="Times New Roman" w:hAnsi="Arial" w:cs="Arial"/>
          <w:lang w:eastAsia="fi-FI" w:bidi="sa-IN"/>
        </w:rPr>
        <w:tab/>
      </w:r>
    </w:p>
    <w:p w14:paraId="1CB004C1" w14:textId="77777777" w:rsidR="00681786" w:rsidRDefault="00681786" w:rsidP="00681786">
      <w:pPr>
        <w:ind w:left="2608" w:hanging="2608"/>
        <w:rPr>
          <w:rFonts w:ascii="Arial" w:eastAsia="Times New Roman" w:hAnsi="Arial" w:cs="Arial"/>
          <w:lang w:eastAsia="fi-FI" w:bidi="sa-IN"/>
        </w:rPr>
      </w:pPr>
      <w:r w:rsidRPr="007B04D8">
        <w:rPr>
          <w:rFonts w:ascii="Arial" w:eastAsia="Times New Roman" w:hAnsi="Arial" w:cs="Arial"/>
          <w:bCs/>
          <w:lang w:eastAsia="fi-FI" w:bidi="sa-IN"/>
        </w:rPr>
        <w:t>Tutkimuksen kulku</w:t>
      </w:r>
      <w:r w:rsidRPr="009721DF">
        <w:rPr>
          <w:rFonts w:ascii="Arial" w:eastAsia="Times New Roman" w:hAnsi="Arial" w:cs="Arial"/>
          <w:b/>
          <w:bCs/>
          <w:lang w:eastAsia="fi-FI" w:bidi="sa-IN"/>
        </w:rPr>
        <w:t xml:space="preserve"> </w:t>
      </w:r>
      <w:r w:rsidRPr="009721DF">
        <w:rPr>
          <w:rFonts w:ascii="Arial" w:eastAsia="Times New Roman" w:hAnsi="Arial" w:cs="Arial"/>
          <w:b/>
          <w:bCs/>
          <w:lang w:eastAsia="fi-FI" w:bidi="sa-IN"/>
        </w:rPr>
        <w:tab/>
      </w:r>
      <w:r>
        <w:rPr>
          <w:rFonts w:ascii="Arial" w:eastAsia="Times New Roman" w:hAnsi="Arial" w:cs="Arial"/>
          <w:lang w:eastAsia="fi-FI" w:bidi="sa-IN"/>
        </w:rPr>
        <w:t xml:space="preserve">Sinulle </w:t>
      </w:r>
      <w:r w:rsidRPr="009721DF">
        <w:rPr>
          <w:rFonts w:ascii="Arial" w:eastAsia="Times New Roman" w:hAnsi="Arial" w:cs="Arial"/>
          <w:lang w:eastAsia="fi-FI" w:bidi="sa-IN"/>
        </w:rPr>
        <w:t>annetaan mahalaukun limakalvon</w:t>
      </w:r>
      <w:r>
        <w:rPr>
          <w:rFonts w:ascii="Arial" w:eastAsia="Times New Roman" w:hAnsi="Arial" w:cs="Arial"/>
          <w:lang w:eastAsia="fi-FI" w:bidi="sa-IN"/>
        </w:rPr>
        <w:t xml:space="preserve"> </w:t>
      </w:r>
      <w:r w:rsidRPr="009721DF">
        <w:rPr>
          <w:rFonts w:ascii="Arial" w:eastAsia="Times New Roman" w:hAnsi="Arial" w:cs="Arial"/>
          <w:lang w:eastAsia="fi-FI" w:bidi="sa-IN"/>
        </w:rPr>
        <w:t>haponeritykseen vaikuttavaa lääkeainetta</w:t>
      </w:r>
      <w:r>
        <w:rPr>
          <w:rFonts w:ascii="Arial" w:eastAsia="Times New Roman" w:hAnsi="Arial" w:cs="Arial"/>
          <w:lang w:eastAsia="fi-FI" w:bidi="sa-IN"/>
        </w:rPr>
        <w:t xml:space="preserve"> ennen kuvauksen alkua</w:t>
      </w:r>
      <w:r w:rsidRPr="009721DF">
        <w:rPr>
          <w:rFonts w:ascii="Arial" w:eastAsia="Times New Roman" w:hAnsi="Arial" w:cs="Arial"/>
          <w:lang w:eastAsia="fi-FI" w:bidi="sa-IN"/>
        </w:rPr>
        <w:t>.</w:t>
      </w:r>
    </w:p>
    <w:p w14:paraId="27B32B91" w14:textId="77777777" w:rsidR="00681786" w:rsidRDefault="00681786" w:rsidP="00681786">
      <w:pPr>
        <w:ind w:left="2608" w:hanging="2608"/>
        <w:rPr>
          <w:rFonts w:ascii="Arial" w:eastAsia="Times New Roman" w:hAnsi="Arial" w:cs="Arial"/>
          <w:lang w:eastAsia="fi-FI" w:bidi="sa-IN"/>
        </w:rPr>
      </w:pPr>
      <w:r>
        <w:rPr>
          <w:rFonts w:ascii="Arial" w:eastAsia="Times New Roman" w:hAnsi="Arial" w:cs="Arial"/>
          <w:lang w:eastAsia="fi-FI" w:bidi="sa-IN"/>
        </w:rPr>
        <w:t xml:space="preserve">                                           Radiolääke </w:t>
      </w:r>
      <w:proofErr w:type="spellStart"/>
      <w:r>
        <w:rPr>
          <w:rFonts w:ascii="Arial" w:eastAsia="Times New Roman" w:hAnsi="Arial" w:cs="Arial"/>
          <w:lang w:eastAsia="fi-FI" w:bidi="sa-IN"/>
        </w:rPr>
        <w:t>injisoidaan</w:t>
      </w:r>
      <w:proofErr w:type="spellEnd"/>
      <w:r>
        <w:rPr>
          <w:rFonts w:ascii="Arial" w:eastAsia="Times New Roman" w:hAnsi="Arial" w:cs="Arial"/>
          <w:lang w:eastAsia="fi-FI" w:bidi="sa-IN"/>
        </w:rPr>
        <w:t xml:space="preserve"> </w:t>
      </w:r>
      <w:r w:rsidRPr="009721DF">
        <w:rPr>
          <w:rFonts w:ascii="Arial" w:eastAsia="Times New Roman" w:hAnsi="Arial" w:cs="Arial"/>
          <w:lang w:eastAsia="fi-FI" w:bidi="sa-IN"/>
        </w:rPr>
        <w:t>laskimoon ja samalla aloitetaan vajaan tunnin kestävä kuvaus.</w:t>
      </w:r>
      <w:r>
        <w:rPr>
          <w:rFonts w:ascii="Arial" w:eastAsia="Times New Roman" w:hAnsi="Arial" w:cs="Arial"/>
          <w:lang w:eastAsia="fi-FI" w:bidi="sa-IN"/>
        </w:rPr>
        <w:t xml:space="preserve"> </w:t>
      </w:r>
      <w:r w:rsidRPr="009721DF">
        <w:rPr>
          <w:rFonts w:ascii="Arial" w:eastAsia="Times New Roman" w:hAnsi="Arial" w:cs="Arial"/>
          <w:lang w:eastAsia="fi-FI" w:bidi="sa-IN"/>
        </w:rPr>
        <w:t xml:space="preserve">Aikaa tutkimukseen tulisi varata kaikkiaan noin </w:t>
      </w:r>
      <w:r>
        <w:rPr>
          <w:rFonts w:ascii="Arial" w:eastAsia="Times New Roman" w:hAnsi="Arial" w:cs="Arial"/>
          <w:lang w:eastAsia="fi-FI" w:bidi="sa-IN"/>
        </w:rPr>
        <w:t>kolme tuntia.</w:t>
      </w:r>
    </w:p>
    <w:p w14:paraId="295747AD" w14:textId="77777777" w:rsidR="00DA6E6F" w:rsidRDefault="00DA6E6F" w:rsidP="00DA6E6F">
      <w:pPr>
        <w:rPr>
          <w:rFonts w:ascii="Arial" w:eastAsia="Times New Roman" w:hAnsi="Arial" w:cs="Arial"/>
          <w:lang w:eastAsia="fi-FI" w:bidi="sa-IN"/>
        </w:rPr>
      </w:pPr>
    </w:p>
    <w:p w14:paraId="14657105" w14:textId="77777777" w:rsidR="00DA6E6F" w:rsidRPr="00AB1FCC" w:rsidRDefault="00DA6E6F" w:rsidP="00DA6E6F">
      <w:pPr>
        <w:ind w:left="2608" w:hanging="2608"/>
      </w:pPr>
      <w:r w:rsidRPr="007B04D8">
        <w:rPr>
          <w:rFonts w:ascii="Arial" w:eastAsia="Times New Roman" w:hAnsi="Arial" w:cs="Arial"/>
          <w:lang w:eastAsia="fi-FI" w:bidi="sa-IN"/>
        </w:rPr>
        <w:t>Tutkimuksen jälkeen</w:t>
      </w:r>
      <w:r>
        <w:rPr>
          <w:rFonts w:ascii="Arial" w:eastAsia="Times New Roman" w:hAnsi="Arial" w:cs="Arial"/>
          <w:lang w:eastAsia="fi-FI" w:bidi="sa-IN"/>
        </w:rPr>
        <w:tab/>
      </w:r>
      <w:r w:rsidRPr="00AB1FCC">
        <w:t xml:space="preserve">Tutkimuksen jälkeen </w:t>
      </w:r>
      <w:r>
        <w:t xml:space="preserve">sinun tulee juoda </w:t>
      </w:r>
      <w:r w:rsidRPr="00AB1FCC">
        <w:t>runsaasti</w:t>
      </w:r>
      <w:r>
        <w:t>.</w:t>
      </w:r>
      <w:r w:rsidRPr="00AB1FCC">
        <w:t xml:space="preserve"> </w:t>
      </w:r>
      <w:r>
        <w:t>Käy</w:t>
      </w:r>
      <w:r w:rsidRPr="00AB1FCC">
        <w:t xml:space="preserve"> usein</w:t>
      </w:r>
      <w:r>
        <w:t xml:space="preserve"> myös WC:ssä seuraa</w:t>
      </w:r>
      <w:r w:rsidRPr="00AB1FCC">
        <w:t>van 12 tunnin aikana.</w:t>
      </w:r>
    </w:p>
    <w:p w14:paraId="12AD9700" w14:textId="77777777" w:rsidR="00DA6E6F" w:rsidRPr="00AB1FCC" w:rsidRDefault="00DA6E6F" w:rsidP="00DA6E6F">
      <w:pPr>
        <w:rPr>
          <w:b/>
        </w:rPr>
      </w:pPr>
    </w:p>
    <w:p w14:paraId="288687BC" w14:textId="77777777" w:rsidR="00DA6E6F" w:rsidRPr="00AB1FCC" w:rsidRDefault="00DA6E6F" w:rsidP="00DA6E6F">
      <w:pPr>
        <w:ind w:left="2608"/>
      </w:pPr>
      <w:r w:rsidRPr="00AB1FCC">
        <w:t xml:space="preserve">Tutkimuksessa käytetään pientä määrää radioaktiivista lääkeainetta, jonka vuoksi läheistä </w:t>
      </w:r>
      <w:r>
        <w:t xml:space="preserve">vältä läheistä </w:t>
      </w:r>
      <w:r w:rsidRPr="00AB1FCC">
        <w:t>kontaktia pieniin lapsiin sekä raskaana tutkimuspäivänä. Tutkimuksessa käytetty radiolääke poistuu elimistöstä tänä aikana.</w:t>
      </w:r>
    </w:p>
    <w:p w14:paraId="4C11FBA2" w14:textId="77777777" w:rsidR="00DA6E6F" w:rsidRPr="00AB1FCC" w:rsidRDefault="00DA6E6F" w:rsidP="00DA6E6F"/>
    <w:p w14:paraId="68EF4280" w14:textId="77777777" w:rsidR="00DA6E6F" w:rsidRDefault="00DA6E6F" w:rsidP="00DA6E6F">
      <w:pPr>
        <w:ind w:left="2608"/>
      </w:pPr>
      <w:r w:rsidRPr="00AB1FCC">
        <w:t xml:space="preserve">Imettävien äitien on pidettävä </w:t>
      </w:r>
      <w:r>
        <w:t>24 tunnin</w:t>
      </w:r>
      <w:r w:rsidRPr="00AB1FCC">
        <w:t xml:space="preserve"> imetystauko tutkimuksen jälkeen. Tauon aikana lypsetty maito tulee hävittää.</w:t>
      </w:r>
    </w:p>
    <w:p w14:paraId="3DD721BC" w14:textId="77777777" w:rsidR="00DA6E6F" w:rsidRDefault="00DA6E6F" w:rsidP="00DA6E6F">
      <w:pPr>
        <w:ind w:left="2608"/>
      </w:pPr>
    </w:p>
    <w:p w14:paraId="0135FF18" w14:textId="77777777" w:rsidR="00DA6E6F" w:rsidRPr="00AB1FCC" w:rsidRDefault="00DA6E6F" w:rsidP="00DA6E6F">
      <w:pPr>
        <w:ind w:left="2608"/>
      </w:pPr>
      <w:r w:rsidRPr="00DF07DD">
        <w:t xml:space="preserve">Tulliasemilla on käytössä radioaktiivisuusmittarit. Jos </w:t>
      </w:r>
      <w:r>
        <w:t>aiot matkustaa</w:t>
      </w:r>
      <w:r w:rsidRPr="00DF07DD">
        <w:t xml:space="preserve"> ulkomaille tutkimuksen jälkeen, pyy</w:t>
      </w:r>
      <w:r>
        <w:t>dä</w:t>
      </w:r>
      <w:r w:rsidRPr="00DF07DD">
        <w:t xml:space="preserve"> hoitohenkilökunnalta todistus tehdystä tutkimuksesta.</w:t>
      </w:r>
    </w:p>
    <w:p w14:paraId="0F87EE60" w14:textId="77777777" w:rsidR="00DA6E6F" w:rsidRPr="009721DF" w:rsidRDefault="00DA6E6F" w:rsidP="00DA6E6F">
      <w:pPr>
        <w:rPr>
          <w:rFonts w:ascii="Arial" w:eastAsia="Times New Roman" w:hAnsi="Arial" w:cs="Arial"/>
          <w:lang w:eastAsia="fi-FI" w:bidi="sa-IN"/>
        </w:rPr>
      </w:pPr>
      <w:r w:rsidRPr="009721DF">
        <w:rPr>
          <w:rFonts w:ascii="Arial" w:eastAsia="Times New Roman" w:hAnsi="Arial" w:cs="Arial"/>
          <w:lang w:eastAsia="fi-FI" w:bidi="sa-IN"/>
        </w:rPr>
        <w:tab/>
      </w:r>
      <w:r w:rsidRPr="009721DF">
        <w:rPr>
          <w:rFonts w:ascii="Arial" w:eastAsia="Times New Roman" w:hAnsi="Arial" w:cs="Arial"/>
          <w:lang w:eastAsia="fi-FI" w:bidi="sa-IN"/>
        </w:rPr>
        <w:tab/>
        <w:t xml:space="preserve"> </w:t>
      </w:r>
    </w:p>
    <w:p w14:paraId="25093588" w14:textId="77777777" w:rsidR="003E501B" w:rsidRDefault="00DA6E6F" w:rsidP="003E501B">
      <w:r w:rsidRPr="007B04D8">
        <w:rPr>
          <w:rFonts w:ascii="Arial" w:eastAsia="Times New Roman" w:hAnsi="Arial" w:cs="Arial"/>
          <w:bCs/>
          <w:lang w:eastAsia="fi-FI" w:bidi="sa-IN"/>
        </w:rPr>
        <w:t>Tutkimuspaikka</w:t>
      </w:r>
      <w:r w:rsidRPr="007B4E18">
        <w:rPr>
          <w:rFonts w:ascii="Arial" w:eastAsia="Times New Roman" w:hAnsi="Arial" w:cs="Arial"/>
          <w:b/>
          <w:bCs/>
          <w:lang w:eastAsia="fi-FI" w:bidi="sa-IN"/>
        </w:rPr>
        <w:t xml:space="preserve"> </w:t>
      </w:r>
      <w:r w:rsidRPr="009721DF">
        <w:rPr>
          <w:rFonts w:ascii="Arial" w:eastAsia="Times New Roman" w:hAnsi="Arial" w:cs="Arial"/>
          <w:b/>
          <w:bCs/>
          <w:lang w:eastAsia="fi-FI" w:bidi="sa-IN"/>
        </w:rPr>
        <w:tab/>
      </w:r>
      <w:r w:rsidR="003E501B">
        <w:t>Puijon sairaala, Pääsairaala, C-aula, 2.kerros, Isotooppilääketiede</w:t>
      </w:r>
    </w:p>
    <w:p w14:paraId="6D5761E8" w14:textId="1BCB9A89" w:rsidR="003E501B" w:rsidRDefault="003E501B" w:rsidP="003E501B">
      <w:r>
        <w:t xml:space="preserve">                                           </w:t>
      </w:r>
      <w:proofErr w:type="spellStart"/>
      <w:r>
        <w:t>Huom</w:t>
      </w:r>
      <w:proofErr w:type="spellEnd"/>
      <w:r>
        <w:t>! sisääntulokerros on 0-kerros</w:t>
      </w:r>
    </w:p>
    <w:p w14:paraId="166EC3D7" w14:textId="77777777" w:rsidR="00DA6E6F" w:rsidRPr="009721DF" w:rsidRDefault="00DA6E6F" w:rsidP="001259FD">
      <w:pPr>
        <w:ind w:left="2608" w:hanging="2608"/>
        <w:rPr>
          <w:rFonts w:ascii="Arial" w:eastAsia="Times New Roman" w:hAnsi="Arial" w:cs="Arial"/>
          <w:lang w:eastAsia="fi-FI" w:bidi="sa-IN"/>
        </w:rPr>
      </w:pPr>
      <w:r w:rsidRPr="009721DF">
        <w:rPr>
          <w:rFonts w:ascii="Arial" w:eastAsia="Times New Roman" w:hAnsi="Arial" w:cs="Arial"/>
          <w:lang w:eastAsia="fi-FI" w:bidi="sa-IN"/>
        </w:rPr>
        <w:tab/>
      </w:r>
      <w:r w:rsidRPr="009721DF">
        <w:rPr>
          <w:rFonts w:ascii="Arial" w:eastAsia="Times New Roman" w:hAnsi="Arial" w:cs="Arial"/>
          <w:lang w:eastAsia="fi-FI" w:bidi="sa-IN"/>
        </w:rPr>
        <w:tab/>
        <w:t xml:space="preserve"> </w:t>
      </w:r>
    </w:p>
    <w:p w14:paraId="325BC189" w14:textId="77777777" w:rsidR="00DA6E6F" w:rsidRPr="009721DF" w:rsidRDefault="00DA6E6F" w:rsidP="00DA6E6F">
      <w:pPr>
        <w:ind w:left="2608" w:hanging="2608"/>
        <w:rPr>
          <w:rFonts w:ascii="Arial" w:eastAsia="Times New Roman" w:hAnsi="Arial" w:cs="Arial"/>
          <w:lang w:eastAsia="fi-FI" w:bidi="sa-IN"/>
        </w:rPr>
      </w:pPr>
      <w:r w:rsidRPr="007B04D8">
        <w:rPr>
          <w:rFonts w:ascii="Arial" w:eastAsia="Times New Roman" w:hAnsi="Arial" w:cs="Arial"/>
          <w:bCs/>
          <w:lang w:eastAsia="fi-FI" w:bidi="sa-IN"/>
        </w:rPr>
        <w:t>Lisätiedot</w:t>
      </w:r>
      <w:r w:rsidRPr="009721DF">
        <w:rPr>
          <w:rFonts w:ascii="Arial" w:eastAsia="Times New Roman" w:hAnsi="Arial" w:cs="Arial"/>
          <w:b/>
          <w:bCs/>
          <w:lang w:eastAsia="fi-FI" w:bidi="sa-IN"/>
        </w:rPr>
        <w:tab/>
      </w:r>
      <w:r>
        <w:t>Jos olet raskaana, sinulla on kysyttävää tai sinulle tulee äkillinen este, ota</w:t>
      </w:r>
      <w:r w:rsidRPr="00AB1FCC">
        <w:t xml:space="preserve"> yhteys </w:t>
      </w:r>
      <w:r>
        <w:t>K</w:t>
      </w:r>
      <w:r w:rsidRPr="00AB1FCC">
        <w:t>liinisen fysiologian ja isotooppilääketieteen yksikköön puh.017-173270.</w:t>
      </w:r>
    </w:p>
    <w:p w14:paraId="051C619D" w14:textId="77777777" w:rsidR="00DA6E6F" w:rsidRPr="009721DF" w:rsidRDefault="00DA6E6F" w:rsidP="00DA6E6F">
      <w:pPr>
        <w:rPr>
          <w:rFonts w:ascii="Arial" w:eastAsia="Times New Roman" w:hAnsi="Arial" w:cs="Arial"/>
          <w:lang w:eastAsia="fi-FI" w:bidi="sa-IN"/>
        </w:rPr>
      </w:pPr>
    </w:p>
    <w:p w14:paraId="2CD98A65" w14:textId="77777777" w:rsidR="00DA6E6F" w:rsidRPr="009721DF" w:rsidRDefault="00DA6E6F" w:rsidP="00DA6E6F">
      <w:pPr>
        <w:rPr>
          <w:rFonts w:ascii="Arial" w:eastAsia="Times New Roman" w:hAnsi="Arial" w:cs="Arial"/>
          <w:lang w:eastAsia="fi-FI" w:bidi="sa-IN"/>
        </w:rPr>
      </w:pPr>
    </w:p>
    <w:p w14:paraId="309F0DAC" w14:textId="77777777" w:rsidR="00DA6E6F" w:rsidRPr="009721DF" w:rsidRDefault="00DA6E6F" w:rsidP="00DA6E6F">
      <w:pPr>
        <w:rPr>
          <w:rFonts w:ascii="Arial" w:eastAsia="Times New Roman" w:hAnsi="Arial" w:cs="Arial"/>
          <w:lang w:eastAsia="fi-FI" w:bidi="sa-IN"/>
        </w:rPr>
      </w:pPr>
    </w:p>
    <w:p w14:paraId="5927A9C7" w14:textId="77777777" w:rsidR="00DA6E6F" w:rsidRPr="00BA0146" w:rsidRDefault="00DA6E6F" w:rsidP="00FA2402">
      <w:pPr>
        <w:pStyle w:val="KappaleC1"/>
        <w:ind w:left="0"/>
      </w:pPr>
    </w:p>
    <w:sectPr w:rsidR="00DA6E6F" w:rsidRPr="00BA0146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2DB66" w14:textId="77777777" w:rsidR="00AD1DA5" w:rsidRDefault="00AD1DA5" w:rsidP="004E5121">
      <w:r>
        <w:separator/>
      </w:r>
    </w:p>
    <w:p w14:paraId="43979C9D" w14:textId="77777777" w:rsidR="00AD1DA5" w:rsidRDefault="00AD1DA5"/>
    <w:p w14:paraId="2A601498" w14:textId="77777777" w:rsidR="00AD1DA5" w:rsidRDefault="00AD1DA5"/>
  </w:endnote>
  <w:endnote w:type="continuationSeparator" w:id="0">
    <w:p w14:paraId="5E34A37C" w14:textId="77777777" w:rsidR="00AD1DA5" w:rsidRDefault="00AD1DA5" w:rsidP="004E5121">
      <w:r>
        <w:continuationSeparator/>
      </w:r>
    </w:p>
    <w:p w14:paraId="2470C0DD" w14:textId="77777777" w:rsidR="00AD1DA5" w:rsidRDefault="00AD1DA5"/>
    <w:p w14:paraId="14A39895" w14:textId="77777777"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DA54" w14:textId="77777777"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14:paraId="2EDB7F6A" w14:textId="77777777" w:rsidTr="001318C0">
      <w:trPr>
        <w:trHeight w:val="203"/>
      </w:trPr>
      <w:tc>
        <w:tcPr>
          <w:tcW w:w="10496" w:type="dxa"/>
          <w:gridSpan w:val="7"/>
          <w:vAlign w:val="bottom"/>
        </w:tcPr>
        <w:p w14:paraId="27D198B1" w14:textId="77777777"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074799C9" w14:textId="77777777" w:rsidTr="001318C0">
      <w:trPr>
        <w:trHeight w:val="203"/>
      </w:trPr>
      <w:tc>
        <w:tcPr>
          <w:tcW w:w="1499" w:type="dxa"/>
          <w:vAlign w:val="bottom"/>
        </w:tcPr>
        <w:p w14:paraId="35B3D96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14:paraId="4FA9153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14:paraId="249FF16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14:paraId="26FC605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3B07FF3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14:paraId="3CD670C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09B1DBB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16128FF2" w14:textId="77777777" w:rsidTr="001318C0">
      <w:trPr>
        <w:trHeight w:val="306"/>
      </w:trPr>
      <w:tc>
        <w:tcPr>
          <w:tcW w:w="1499" w:type="dxa"/>
          <w:hideMark/>
        </w:tcPr>
        <w:p w14:paraId="60E3695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14:paraId="0F4E219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14:paraId="436AE9D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14:paraId="779A4E2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14:paraId="75B4EE9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14:paraId="3932923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14:paraId="6421179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14:paraId="64929EC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14:paraId="67E1DE2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14:paraId="5F138DC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0C32D37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14:paraId="14E6B98C" w14:textId="77777777"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14:paraId="7268F05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3EDA556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14:paraId="590B825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29955F9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14:paraId="627FE41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14:paraId="5F5F0D5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5C8FB68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14:paraId="1059E61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63DC7E5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14:paraId="1CE7606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14:paraId="7369AA2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37B275F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14:paraId="5465254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475401B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14:paraId="7CD38D8B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14:paraId="5AE9FE3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14:paraId="5DC9587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1053D60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262AB71D" wp14:editId="4FBF9CBD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14:paraId="7B477E1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14:paraId="00BE5D75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14:paraId="2213FE1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14:paraId="74076EC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14:paraId="5C30C28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55A2D61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62FCC4B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612901FE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803C3" w14:textId="77777777" w:rsidR="00AD1DA5" w:rsidRDefault="00AD1DA5" w:rsidP="004E5121">
      <w:r>
        <w:separator/>
      </w:r>
    </w:p>
    <w:p w14:paraId="1EB52D21" w14:textId="77777777" w:rsidR="00AD1DA5" w:rsidRDefault="00AD1DA5"/>
    <w:p w14:paraId="279103F0" w14:textId="77777777" w:rsidR="00AD1DA5" w:rsidRDefault="00AD1DA5"/>
  </w:footnote>
  <w:footnote w:type="continuationSeparator" w:id="0">
    <w:p w14:paraId="12676554" w14:textId="77777777" w:rsidR="00AD1DA5" w:rsidRDefault="00AD1DA5" w:rsidP="004E5121">
      <w:r>
        <w:continuationSeparator/>
      </w:r>
    </w:p>
    <w:p w14:paraId="23A70ABB" w14:textId="77777777" w:rsidR="00AD1DA5" w:rsidRDefault="00AD1DA5"/>
    <w:p w14:paraId="5A536449" w14:textId="77777777"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9A08" w14:textId="77777777" w:rsidR="002D7B59" w:rsidRDefault="002D7B59">
    <w:pPr>
      <w:pStyle w:val="Yltunniste"/>
    </w:pPr>
  </w:p>
  <w:p w14:paraId="7B18EEDB" w14:textId="77777777" w:rsidR="002D7B59" w:rsidRDefault="002D7B59"/>
  <w:p w14:paraId="0690527B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4"/>
      <w:gridCol w:w="2354"/>
      <w:gridCol w:w="1183"/>
      <w:gridCol w:w="1176"/>
    </w:tblGrid>
    <w:tr w:rsidR="002D7B59" w:rsidRPr="00EE5146" w14:paraId="7631C014" w14:textId="77777777" w:rsidTr="00041D21">
      <w:tc>
        <w:tcPr>
          <w:tcW w:w="5459" w:type="dxa"/>
        </w:tcPr>
        <w:p w14:paraId="74EFC215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226A9F6D" wp14:editId="6F72E792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2CF59B30" w14:textId="77777777" w:rsidR="002D7B59" w:rsidRPr="00062A89" w:rsidRDefault="00310E66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654F4824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2D8F86C3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1259FD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3E501B">
            <w:fldChar w:fldCharType="begin"/>
          </w:r>
          <w:r w:rsidR="003E501B">
            <w:instrText>NUMPAGES  \* Arabic  \* MERGEFORMAT</w:instrText>
          </w:r>
          <w:r w:rsidR="003E501B">
            <w:fldChar w:fldCharType="separate"/>
          </w:r>
          <w:r w:rsidR="001259FD" w:rsidRPr="001259FD">
            <w:rPr>
              <w:rFonts w:ascii="Arial" w:hAnsi="Arial" w:cs="Arial"/>
              <w:noProof/>
            </w:rPr>
            <w:t>1</w:t>
          </w:r>
          <w:r w:rsidR="003E501B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14:paraId="07C19775" w14:textId="77777777" w:rsidTr="00041D21">
      <w:tc>
        <w:tcPr>
          <w:tcW w:w="5459" w:type="dxa"/>
        </w:tcPr>
        <w:p w14:paraId="6DA2A5EA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13C3FC85" w14:textId="77777777" w:rsidR="002D7B59" w:rsidRPr="00062A89" w:rsidRDefault="00310E66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OHJE-2019-00546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60BB2D31" w14:textId="77777777" w:rsidR="002D7B59" w:rsidRPr="00062A89" w:rsidRDefault="00310E66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14:paraId="480E56B0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28DC1123" w14:textId="77777777" w:rsidR="002D7B59" w:rsidRPr="00062A89" w:rsidRDefault="00310E66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fysiologian, isotooppilääketieteen ja -neurofysiologian yksikkö C4230</w:t>
              </w:r>
            </w:p>
          </w:sdtContent>
        </w:sdt>
      </w:tc>
      <w:tc>
        <w:tcPr>
          <w:tcW w:w="2365" w:type="dxa"/>
        </w:tcPr>
        <w:p w14:paraId="1D8A36F2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5A6AA37A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70CED4FE" w14:textId="77777777" w:rsidTr="00041D21">
      <w:tc>
        <w:tcPr>
          <w:tcW w:w="5459" w:type="dxa"/>
        </w:tcPr>
        <w:p w14:paraId="69206FD5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1C6F2CAD" w14:textId="057DDC8E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3E501B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3E501B">
            <w:rPr>
              <w:rFonts w:ascii="Arial" w:hAnsi="Arial" w:cs="Arial"/>
              <w:noProof/>
            </w:rPr>
            <w:instrText>20.2.2023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3E501B">
            <w:rPr>
              <w:rFonts w:ascii="Arial" w:hAnsi="Arial" w:cs="Arial"/>
              <w:noProof/>
            </w:rPr>
            <w:t>20.2.2023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5C135E">
                <w:rPr>
                  <w:rFonts w:ascii="Arial" w:hAnsi="Arial" w:cs="Arial"/>
                </w:rPr>
                <w:t>05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7011AAB5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49CDFC33" w14:textId="77777777" w:rsidR="002D7B59" w:rsidRPr="00062A89" w:rsidRDefault="002D7B59" w:rsidP="00F71322">
    <w:pPr>
      <w:rPr>
        <w:rFonts w:ascii="Arial" w:hAnsi="Arial" w:cs="Arial"/>
      </w:rPr>
    </w:pPr>
  </w:p>
  <w:p w14:paraId="7E5107F7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968392303">
    <w:abstractNumId w:val="0"/>
  </w:num>
  <w:num w:numId="2" w16cid:durableId="642657746">
    <w:abstractNumId w:val="7"/>
  </w:num>
  <w:num w:numId="3" w16cid:durableId="401758548">
    <w:abstractNumId w:val="6"/>
  </w:num>
  <w:num w:numId="4" w16cid:durableId="985355435">
    <w:abstractNumId w:val="1"/>
  </w:num>
  <w:num w:numId="5" w16cid:durableId="193924861">
    <w:abstractNumId w:val="2"/>
  </w:num>
  <w:num w:numId="6" w16cid:durableId="1691491556">
    <w:abstractNumId w:val="4"/>
  </w:num>
  <w:num w:numId="7" w16cid:durableId="349187344">
    <w:abstractNumId w:val="3"/>
  </w:num>
  <w:num w:numId="8" w16cid:durableId="206736457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59F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10E66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E501B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07B7C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135E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1786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D38E8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83543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BE9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A6E6F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A2402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E3B986"/>
  <w15:docId w15:val="{D1A4A155-D41C-4833-991C-045C2C20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table" w:customStyle="1" w:styleId="TaulukkoRuudukko1">
    <w:name w:val="Taulukko Ruudukko1"/>
    <w:basedOn w:val="Normaalitaulukko"/>
    <w:rsid w:val="00310E6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358421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OHJE-2019-00546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Meckelin divertikkelin gammakuvaus</gbs:Title>
  <gbs:CF_instructiondescription gbs:loadFromGrowBusiness="OnEdit" gbs:saveInGrowBusiness="False" gbs:connected="true" gbs:recno="" gbs:entity="" gbs:datatype="note" gbs:key="10004" gbs:removeContentControl="0">Ohje tutkimukseen tulevalle potilaalle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fysiologian, isotooppilääketieteen ja -neurofysiologian yksikkö C4230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05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17F9C4-A57D-45E2-A814-564A65BBE28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Paasonen Jaana</dc:creator>
  <dc:description>Doha ohjemalli 18.2.2013</dc:description>
  <cp:lastModifiedBy>Paasonen Jaana</cp:lastModifiedBy>
  <cp:revision>3</cp:revision>
  <cp:lastPrinted>2013-09-13T06:29:00Z</cp:lastPrinted>
  <dcterms:created xsi:type="dcterms:W3CDTF">2023-02-20T09:31:00Z</dcterms:created>
  <dcterms:modified xsi:type="dcterms:W3CDTF">2023-02-20T09:31:00Z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\\Z10099\D360_Work_tuotanto\onenote\shp\knuutik\</vt:lpwstr>
  </property>
  <property fmtid="{D5CDD505-2E9C-101B-9397-08002B2CF9AE}" pid="5" name="comment">
    <vt:lpwstr>Meckelin divertikkelin gammakuvaus</vt:lpwstr>
  </property>
  <property fmtid="{D5CDD505-2E9C-101B-9397-08002B2CF9AE}" pid="6" name="docId">
    <vt:lpwstr>358421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Paasonen Jaana</vt:lpwstr>
  </property>
  <property fmtid="{D5CDD505-2E9C-101B-9397-08002B2CF9AE}" pid="15" name="modifiedBy">
    <vt:lpwstr>Paasonen Jaana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375931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517231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\\Z10099\D360_Work_tuotanto\work\shp\paasonen_j</vt:lpwstr>
  </property>
  <property fmtid="{D5CDD505-2E9C-101B-9397-08002B2CF9AE}" pid="28" name="FileName">
    <vt:lpwstr>OHJE-2019-00546 Meckelin divertikkelin gammakuvaus 517231_375931_0.DOCX</vt:lpwstr>
  </property>
  <property fmtid="{D5CDD505-2E9C-101B-9397-08002B2CF9AE}" pid="29" name="FullFileName">
    <vt:lpwstr>\\Z10099\D360_Work_tuotanto\work\shp\paasonen_j\OHJE-2019-00546 Meckelin divertikkelin gammakuvaus 517231_375931_0.DOCX</vt:lpwstr>
  </property>
</Properties>
</file>