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78F87C0A" w14:textId="77777777" w:rsidR="00871A83" w:rsidRPr="00C91D3E" w:rsidRDefault="00724BD4" w:rsidP="002D7B59">
          <w:pPr>
            <w:pStyle w:val="Otsikko10"/>
            <w:rPr>
              <w:lang w:val="en-US"/>
            </w:rPr>
          </w:pPr>
          <w:proofErr w:type="spellStart"/>
          <w:r>
            <w:t>Munuaisparenkyymin</w:t>
          </w:r>
          <w:proofErr w:type="spellEnd"/>
          <w:r>
            <w:t xml:space="preserve"> gammakuvaus</w:t>
          </w:r>
        </w:p>
      </w:sdtContent>
    </w:sdt>
    <w:p w14:paraId="6FBB719C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3F6BC993" w14:textId="77777777" w:rsidTr="0080213A">
        <w:tc>
          <w:tcPr>
            <w:tcW w:w="1280" w:type="dxa"/>
          </w:tcPr>
          <w:p w14:paraId="05024FC2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4BA701C" w14:textId="77777777" w:rsidR="00871A83" w:rsidRPr="00871A83" w:rsidRDefault="00724BD4" w:rsidP="00871A83">
                <w:r>
                  <w:t>Ohje tutkimukseen tulevalle potilaalle</w:t>
                </w:r>
              </w:p>
            </w:sdtContent>
          </w:sdt>
        </w:tc>
      </w:tr>
    </w:tbl>
    <w:p w14:paraId="2520D95B" w14:textId="77777777" w:rsidR="00871A83" w:rsidRDefault="00871A83" w:rsidP="00871A83"/>
    <w:p w14:paraId="783F4070" w14:textId="77777777" w:rsidR="00724BD4" w:rsidRDefault="00724BD4" w:rsidP="00724BD4">
      <w:pPr>
        <w:rPr>
          <w:b/>
        </w:rPr>
      </w:pPr>
    </w:p>
    <w:p w14:paraId="2D97F45C" w14:textId="77777777" w:rsidR="00724BD4" w:rsidRDefault="00724BD4" w:rsidP="00724BD4">
      <w:pPr>
        <w:ind w:left="2608" w:hanging="2608"/>
      </w:pPr>
      <w:r>
        <w:rPr>
          <w:b/>
        </w:rPr>
        <w:t>Tutkimuksen tarkoitus</w:t>
      </w:r>
      <w:r>
        <w:rPr>
          <w:b/>
        </w:rPr>
        <w:tab/>
      </w:r>
      <w:r>
        <w:t>Tutkitaan radiolääkkeen avulla mahdollisia munuaiskudoksen vaurioita ja määritetään munuaisten toiminnalliset osuudet.</w:t>
      </w:r>
    </w:p>
    <w:p w14:paraId="39864803" w14:textId="77777777" w:rsidR="00724BD4" w:rsidRDefault="00724BD4" w:rsidP="00724BD4">
      <w:pPr>
        <w:rPr>
          <w:b/>
        </w:rPr>
      </w:pPr>
    </w:p>
    <w:p w14:paraId="6F8565B7" w14:textId="77777777" w:rsidR="00724BD4" w:rsidRDefault="00724BD4" w:rsidP="00724BD4">
      <w:r>
        <w:rPr>
          <w:b/>
        </w:rPr>
        <w:t>Esivalmistelut</w:t>
      </w:r>
      <w:r>
        <w:rPr>
          <w:b/>
        </w:rPr>
        <w:tab/>
      </w:r>
      <w:r>
        <w:t>Ei tarvita</w:t>
      </w:r>
    </w:p>
    <w:p w14:paraId="6B9C1A62" w14:textId="77777777" w:rsidR="00724BD4" w:rsidRDefault="00724BD4" w:rsidP="00724BD4">
      <w:pPr>
        <w:rPr>
          <w:b/>
        </w:rPr>
      </w:pPr>
    </w:p>
    <w:p w14:paraId="5EAD1A03" w14:textId="77777777" w:rsidR="00724BD4" w:rsidRDefault="00724BD4" w:rsidP="00724BD4">
      <w:pPr>
        <w:ind w:left="2608" w:hanging="2608"/>
      </w:pPr>
      <w:r>
        <w:rPr>
          <w:b/>
        </w:rPr>
        <w:t>Tutkimuksen kulku</w:t>
      </w:r>
      <w:r>
        <w:rPr>
          <w:b/>
        </w:rPr>
        <w:tab/>
      </w:r>
      <w:r>
        <w:t xml:space="preserve">Radiolääke </w:t>
      </w:r>
      <w:proofErr w:type="spellStart"/>
      <w:r>
        <w:t>injisoidaan</w:t>
      </w:r>
      <w:proofErr w:type="spellEnd"/>
      <w:r>
        <w:t xml:space="preserve"> kyynärtaipeen laskimoon ja kuvaus alkaa kolmen tunnin kuluttua radiolääkkeen annosta. Kuvaus kestää noin tunnin.</w:t>
      </w:r>
    </w:p>
    <w:p w14:paraId="31CBBB09" w14:textId="77777777" w:rsidR="00724BD4" w:rsidRDefault="00724BD4" w:rsidP="00724BD4">
      <w:pPr>
        <w:rPr>
          <w:b/>
        </w:rPr>
      </w:pPr>
    </w:p>
    <w:p w14:paraId="6FD308DB" w14:textId="77777777" w:rsidR="00724BD4" w:rsidRDefault="00724BD4" w:rsidP="00724BD4">
      <w:pPr>
        <w:ind w:left="2608" w:hanging="2608"/>
      </w:pPr>
      <w:r>
        <w:rPr>
          <w:b/>
        </w:rPr>
        <w:t>Tutkimuksen jälkeen</w:t>
      </w:r>
      <w:r>
        <w:rPr>
          <w:b/>
        </w:rPr>
        <w:tab/>
      </w:r>
      <w:r>
        <w:t>Tutkimuksen jälkeen</w:t>
      </w:r>
      <w:r w:rsidR="00612641">
        <w:t xml:space="preserve"> on juotava</w:t>
      </w:r>
      <w:r>
        <w:t xml:space="preserve"> runsaasti ja käy</w:t>
      </w:r>
      <w:r w:rsidR="00612641">
        <w:t>tävä</w:t>
      </w:r>
      <w:r>
        <w:t xml:space="preserve"> usein WC:ssä seuraavan 12 tunnin aikana.</w:t>
      </w:r>
    </w:p>
    <w:p w14:paraId="0E07A96E" w14:textId="77777777" w:rsidR="00724BD4" w:rsidRDefault="00724BD4" w:rsidP="00724BD4">
      <w:pPr>
        <w:rPr>
          <w:b/>
        </w:rPr>
      </w:pPr>
    </w:p>
    <w:p w14:paraId="56FB9BC7" w14:textId="77777777" w:rsidR="00724BD4" w:rsidRDefault="00724BD4" w:rsidP="00724BD4">
      <w:pPr>
        <w:ind w:left="2608"/>
      </w:pPr>
      <w:r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0D9411B0" w14:textId="77777777" w:rsidR="00612641" w:rsidRDefault="00612641" w:rsidP="00724BD4">
      <w:pPr>
        <w:ind w:left="2608"/>
      </w:pPr>
    </w:p>
    <w:p w14:paraId="0477521A" w14:textId="77777777" w:rsidR="00612641" w:rsidRDefault="00612641" w:rsidP="00612641">
      <w:pPr>
        <w:ind w:left="2608"/>
      </w:pPr>
      <w:r>
        <w:t>Tulliasemilla on käytössä radioaktiivisuusmittarit. Jos aiot matkustaa ulkomaille tutkimuksen jälkeen, pyydä hoitohenkilökunnalta todistus tehdystä tutkimuksesta.</w:t>
      </w:r>
    </w:p>
    <w:p w14:paraId="709555A8" w14:textId="77777777" w:rsidR="00724BD4" w:rsidRDefault="00724BD4" w:rsidP="00724BD4"/>
    <w:p w14:paraId="2C04004C" w14:textId="77777777" w:rsidR="00724BD4" w:rsidRDefault="00724BD4" w:rsidP="00724BD4">
      <w:pPr>
        <w:ind w:left="2608"/>
      </w:pPr>
      <w:r>
        <w:t>Imettävien äitien on pidettävä 24 tunnin imetystauko tutkimuksen jälkeen. Tauon aikana lypsetty maito tulee hävittää.</w:t>
      </w:r>
    </w:p>
    <w:p w14:paraId="308C3D99" w14:textId="77777777" w:rsidR="00724BD4" w:rsidRDefault="00724BD4" w:rsidP="00724BD4">
      <w:pPr>
        <w:rPr>
          <w:b/>
        </w:rPr>
      </w:pPr>
    </w:p>
    <w:p w14:paraId="3A813329" w14:textId="77777777" w:rsidR="00BB6AFC" w:rsidRDefault="00724BD4" w:rsidP="00BB6AFC">
      <w:r>
        <w:rPr>
          <w:b/>
        </w:rPr>
        <w:t>Tutkimuspaikka</w:t>
      </w:r>
      <w:r>
        <w:tab/>
      </w:r>
      <w:r w:rsidR="00BB6AFC">
        <w:t>Puijon sairaala, Pääsairaala, C-aula, 2.kerros, Isotooppilääketiede</w:t>
      </w:r>
    </w:p>
    <w:p w14:paraId="099485E3" w14:textId="7EA7A316" w:rsidR="00BB6AFC" w:rsidRDefault="00BB6AFC" w:rsidP="00BB6AFC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0F23F632" w14:textId="21E10EB6" w:rsidR="00724BD4" w:rsidRDefault="00724BD4" w:rsidP="00612641">
      <w:pPr>
        <w:ind w:left="2608" w:hanging="2608"/>
      </w:pPr>
    </w:p>
    <w:p w14:paraId="71A886F2" w14:textId="77777777" w:rsidR="00612641" w:rsidRDefault="00612641" w:rsidP="00612641">
      <w:pPr>
        <w:ind w:left="2608" w:hanging="2608"/>
      </w:pPr>
    </w:p>
    <w:p w14:paraId="694DE740" w14:textId="77777777" w:rsidR="00724BD4" w:rsidRDefault="00724BD4" w:rsidP="00724BD4">
      <w:pPr>
        <w:ind w:left="2608" w:hanging="2608"/>
      </w:pPr>
      <w:r>
        <w:rPr>
          <w:b/>
        </w:rPr>
        <w:t xml:space="preserve">Lisätiedot </w:t>
      </w:r>
      <w:r>
        <w:tab/>
        <w:t xml:space="preserve">Jos </w:t>
      </w:r>
      <w:r w:rsidR="00612641">
        <w:t>olet</w:t>
      </w:r>
      <w:r>
        <w:t xml:space="preserve"> raskaana, </w:t>
      </w:r>
      <w:r w:rsidR="00612641">
        <w:t>sinulla</w:t>
      </w:r>
      <w:r>
        <w:t xml:space="preserve"> on kysyttävää </w:t>
      </w:r>
      <w:proofErr w:type="spellStart"/>
      <w:r>
        <w:t>tai</w:t>
      </w:r>
      <w:r w:rsidR="00612641">
        <w:t>sinulle</w:t>
      </w:r>
      <w:proofErr w:type="spellEnd"/>
      <w:r w:rsidR="00612641">
        <w:t xml:space="preserve"> tulee äkillinen este, ota</w:t>
      </w:r>
      <w:r>
        <w:t xml:space="preserve"> yhteys Kliinisen fysiologian ja isotooppilääketieteen yksikköön puh.017-173270.</w:t>
      </w:r>
    </w:p>
    <w:p w14:paraId="6CAD6D78" w14:textId="77777777" w:rsidR="00724BD4" w:rsidRDefault="00724BD4" w:rsidP="00724BD4"/>
    <w:p w14:paraId="544D9206" w14:textId="77777777" w:rsidR="009B4A3D" w:rsidRPr="009B4A3D" w:rsidRDefault="009B4A3D" w:rsidP="00724BD4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B23B" w14:textId="77777777" w:rsidR="00AD1DA5" w:rsidRDefault="00AD1DA5" w:rsidP="004E5121">
      <w:r>
        <w:separator/>
      </w:r>
    </w:p>
    <w:p w14:paraId="37A86A1C" w14:textId="77777777" w:rsidR="00AD1DA5" w:rsidRDefault="00AD1DA5"/>
    <w:p w14:paraId="52FB847F" w14:textId="77777777" w:rsidR="00AD1DA5" w:rsidRDefault="00AD1DA5"/>
  </w:endnote>
  <w:endnote w:type="continuationSeparator" w:id="0">
    <w:p w14:paraId="037DBC1E" w14:textId="77777777" w:rsidR="00AD1DA5" w:rsidRDefault="00AD1DA5" w:rsidP="004E5121">
      <w:r>
        <w:continuationSeparator/>
      </w:r>
    </w:p>
    <w:p w14:paraId="09A68FE9" w14:textId="77777777" w:rsidR="00AD1DA5" w:rsidRDefault="00AD1DA5"/>
    <w:p w14:paraId="55EB9C49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6BF3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29DA7379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56522ECE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5771A7E" w14:textId="77777777" w:rsidTr="001318C0">
      <w:trPr>
        <w:trHeight w:val="203"/>
      </w:trPr>
      <w:tc>
        <w:tcPr>
          <w:tcW w:w="1499" w:type="dxa"/>
          <w:vAlign w:val="bottom"/>
        </w:tcPr>
        <w:p w14:paraId="3C8CAC3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7BB8A4B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759399F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3A861C8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4602314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5D2850E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6EB4499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5D06F76" w14:textId="77777777" w:rsidTr="001318C0">
      <w:trPr>
        <w:trHeight w:val="306"/>
      </w:trPr>
      <w:tc>
        <w:tcPr>
          <w:tcW w:w="1499" w:type="dxa"/>
          <w:hideMark/>
        </w:tcPr>
        <w:p w14:paraId="15400CF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553D6A1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301BED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3A7F2F4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3C44E9F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3AD1882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1360C93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0314DB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52418C4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37B0930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C06878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718B3C02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058A086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B6FF0D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30782BA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0D2F3F3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68991ED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5541BDC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6197B2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2A96E33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79983AA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600E176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17A5312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75A568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1FB5E12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1F8AFE1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3242944B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3F3FD63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0F09D51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73FEC4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1DF4E145" wp14:editId="5672D10F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3A5755D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438556AD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6D5AF37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553A83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40CE083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3B1DC46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004738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850D9E8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6ED5" w14:textId="77777777" w:rsidR="00AD1DA5" w:rsidRDefault="00AD1DA5" w:rsidP="004E5121">
      <w:r>
        <w:separator/>
      </w:r>
    </w:p>
    <w:p w14:paraId="2E99BFDD" w14:textId="77777777" w:rsidR="00AD1DA5" w:rsidRDefault="00AD1DA5"/>
    <w:p w14:paraId="5B625CFF" w14:textId="77777777" w:rsidR="00AD1DA5" w:rsidRDefault="00AD1DA5"/>
  </w:footnote>
  <w:footnote w:type="continuationSeparator" w:id="0">
    <w:p w14:paraId="15151045" w14:textId="77777777" w:rsidR="00AD1DA5" w:rsidRDefault="00AD1DA5" w:rsidP="004E5121">
      <w:r>
        <w:continuationSeparator/>
      </w:r>
    </w:p>
    <w:p w14:paraId="641DD84B" w14:textId="77777777" w:rsidR="00AD1DA5" w:rsidRDefault="00AD1DA5"/>
    <w:p w14:paraId="67FF9C0C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02EC" w14:textId="77777777" w:rsidR="002D7B59" w:rsidRDefault="002D7B59">
    <w:pPr>
      <w:pStyle w:val="Yltunniste"/>
    </w:pPr>
  </w:p>
  <w:p w14:paraId="091EF76C" w14:textId="77777777" w:rsidR="002D7B59" w:rsidRDefault="002D7B59"/>
  <w:p w14:paraId="04069BFE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594D0B77" w14:textId="77777777" w:rsidTr="00041D21">
      <w:tc>
        <w:tcPr>
          <w:tcW w:w="5459" w:type="dxa"/>
        </w:tcPr>
        <w:p w14:paraId="31EC3B4A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F50EF0A" wp14:editId="5EEF50A0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4EAB4B7E" w14:textId="77777777" w:rsidR="002D7B59" w:rsidRPr="00062A89" w:rsidRDefault="00724BD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C7BF0CD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59D19BA6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1264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612641" w:rsidRPr="00612641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0380BD59" w14:textId="77777777" w:rsidTr="00041D21">
      <w:tc>
        <w:tcPr>
          <w:tcW w:w="5459" w:type="dxa"/>
        </w:tcPr>
        <w:p w14:paraId="7BBDBE1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932DE89" w14:textId="77777777" w:rsidR="002D7B59" w:rsidRPr="00062A89" w:rsidRDefault="00724BD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OHJE-2019-00555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6F90079B" w14:textId="77777777" w:rsidR="002D7B59" w:rsidRPr="00062A89" w:rsidRDefault="00724BD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39EFF093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CECB281" w14:textId="77777777" w:rsidR="002D7B59" w:rsidRPr="00062A89" w:rsidRDefault="00724BD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1F890164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6071CFD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17968B82" w14:textId="77777777" w:rsidTr="00041D21">
      <w:tc>
        <w:tcPr>
          <w:tcW w:w="5459" w:type="dxa"/>
        </w:tcPr>
        <w:p w14:paraId="44ED090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47F176C" w14:textId="6E407C40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B6AF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B6AFC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B6AFC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57C67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AB25C95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0572C9BB" w14:textId="77777777" w:rsidR="002D7B59" w:rsidRPr="00062A89" w:rsidRDefault="002D7B59" w:rsidP="00F71322">
    <w:pPr>
      <w:rPr>
        <w:rFonts w:ascii="Arial" w:hAnsi="Arial" w:cs="Arial"/>
      </w:rPr>
    </w:pPr>
  </w:p>
  <w:p w14:paraId="1FB1B3B2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462770141">
    <w:abstractNumId w:val="0"/>
  </w:num>
  <w:num w:numId="2" w16cid:durableId="1283921330">
    <w:abstractNumId w:val="7"/>
  </w:num>
  <w:num w:numId="3" w16cid:durableId="2008709561">
    <w:abstractNumId w:val="6"/>
  </w:num>
  <w:num w:numId="4" w16cid:durableId="1562711718">
    <w:abstractNumId w:val="1"/>
  </w:num>
  <w:num w:numId="5" w16cid:durableId="1262487680">
    <w:abstractNumId w:val="2"/>
  </w:num>
  <w:num w:numId="6" w16cid:durableId="615060166">
    <w:abstractNumId w:val="4"/>
  </w:num>
  <w:num w:numId="7" w16cid:durableId="561716267">
    <w:abstractNumId w:val="3"/>
  </w:num>
  <w:num w:numId="8" w16cid:durableId="40575943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57C67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2641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4BD4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B6AFC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1F4B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86020"/>
  <w15:docId w15:val="{6057F886-5343-4435-923A-10F8327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gbs:GrowBusinessDocument xmlns:gbs="http://www.software-innovation.no/growBusinessDocument" gbs:officeVersion="2007" gbs:sourceId="35861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OHJE-2019-00555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Munuaisparenkyymin gammakuvaus</gbs:Title>
  <gbs:CF_instructiondescription gbs:loadFromGrowBusiness="OnEdit" gbs:saveInGrowBusiness="False" gbs:connected="true" gbs:recno="" gbs:entity="" gbs:datatype="note" gbs:key="10004" gbs:removeContentControl="0">Ohje tutkimukseen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A328FD-675A-4CCD-B03C-723B7ECC78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2023-02-20T09:33:00Z</dcterms:created>
  <dcterms:modified xsi:type="dcterms:W3CDTF">2023-02-20T09:34:00Z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Munuaisparenkyymin gammakuvaus</vt:lpwstr>
  </property>
  <property fmtid="{D5CDD505-2E9C-101B-9397-08002B2CF9AE}" pid="6" name="docId">
    <vt:lpwstr>358616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375932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517232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OHJE-2019-00555 Munuaisparenkyymin gammakuvaus 517232_375932_0.DOCX</vt:lpwstr>
  </property>
  <property fmtid="{D5CDD505-2E9C-101B-9397-08002B2CF9AE}" pid="29" name="FullFileName">
    <vt:lpwstr>\\Z10099\D360_Work_tuotanto\work\shp\paasonen_j\OHJE-2019-00555 Munuaisparenkyymin gammakuvaus 517232_375932_0.DOCX</vt:lpwstr>
  </property>
</Properties>
</file>